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3E6" w:rsidRPr="002F3333" w:rsidRDefault="009A2EB9" w:rsidP="003613E6">
      <w:pPr>
        <w:keepNext w:val="0"/>
        <w:spacing w:after="0"/>
        <w:jc w:val="right"/>
        <w:rPr>
          <w:rFonts w:asciiTheme="minorBidi" w:hAnsiTheme="minorBidi" w:cstheme="minorBidi"/>
          <w:b/>
          <w:bCs/>
          <w:szCs w:val="24"/>
          <w:rtl/>
          <w:lang w:bidi="ar-SY"/>
        </w:rPr>
      </w:pPr>
      <w:r>
        <w:rPr>
          <w:rFonts w:asciiTheme="minorBidi" w:hAnsiTheme="minorBidi" w:cstheme="minorBidi" w:hint="cs"/>
          <w:b/>
          <w:bCs/>
          <w:szCs w:val="24"/>
          <w:rtl/>
          <w:lang w:bidi="ar-SY"/>
        </w:rPr>
        <w:t xml:space="preserve">  </w:t>
      </w:r>
      <w:r w:rsidR="006F0C08">
        <w:rPr>
          <w:rFonts w:asciiTheme="minorBidi" w:hAnsiTheme="minorBidi" w:cstheme="minorBidi" w:hint="cs"/>
          <w:b/>
          <w:bCs/>
          <w:szCs w:val="24"/>
          <w:rtl/>
          <w:lang w:bidi="ar-SY"/>
        </w:rPr>
        <w:t xml:space="preserve">- </w:t>
      </w:r>
      <w:r w:rsidR="0089320D">
        <w:rPr>
          <w:rFonts w:asciiTheme="minorBidi" w:hAnsiTheme="minorBidi" w:cstheme="minorBidi"/>
          <w:b/>
          <w:bCs/>
          <w:szCs w:val="24"/>
          <w:rtl/>
          <w:lang w:bidi="ar-SY"/>
        </w:rPr>
        <w:t>م</w:t>
      </w:r>
      <w:r w:rsidR="0089320D">
        <w:rPr>
          <w:rFonts w:asciiTheme="minorBidi" w:hAnsiTheme="minorBidi" w:cstheme="minorBidi" w:hint="cs"/>
          <w:b/>
          <w:bCs/>
          <w:szCs w:val="24"/>
          <w:rtl/>
          <w:lang w:bidi="ar-SY"/>
        </w:rPr>
        <w:t>قدمة</w:t>
      </w:r>
      <w:r w:rsidR="003613E6" w:rsidRPr="002F3333">
        <w:rPr>
          <w:rFonts w:asciiTheme="minorBidi" w:hAnsiTheme="minorBidi" w:cstheme="minorBidi"/>
          <w:b/>
          <w:bCs/>
          <w:szCs w:val="24"/>
          <w:rtl/>
          <w:lang w:bidi="ar-SY"/>
        </w:rPr>
        <w:t>:</w:t>
      </w:r>
    </w:p>
    <w:p w:rsidR="0002445D" w:rsidRPr="002F3333" w:rsidRDefault="006F0C08" w:rsidP="00134BB6">
      <w:pPr>
        <w:keepNext w:val="0"/>
        <w:spacing w:after="0"/>
        <w:jc w:val="right"/>
        <w:rPr>
          <w:rFonts w:asciiTheme="minorBidi" w:hAnsiTheme="minorBidi" w:cstheme="minorBidi"/>
          <w:szCs w:val="24"/>
          <w:rtl/>
          <w:lang w:bidi="ar-SY"/>
        </w:rPr>
      </w:pPr>
      <w:r>
        <w:rPr>
          <w:rFonts w:asciiTheme="minorBidi" w:hAnsiTheme="minorBidi" w:cstheme="minorBidi" w:hint="cs"/>
          <w:sz w:val="22"/>
          <w:szCs w:val="22"/>
          <w:rtl/>
          <w:lang w:bidi="ar-SY"/>
        </w:rPr>
        <w:t xml:space="preserve">- </w:t>
      </w:r>
      <w:r w:rsidR="003613E6" w:rsidRPr="002F3333">
        <w:rPr>
          <w:rFonts w:asciiTheme="minorBidi" w:hAnsiTheme="minorBidi" w:cstheme="minorBidi"/>
          <w:szCs w:val="24"/>
          <w:rtl/>
          <w:lang w:bidi="ar-SY"/>
        </w:rPr>
        <w:t>المبدأ الأساسي</w:t>
      </w:r>
      <w:r w:rsidR="0089320D">
        <w:rPr>
          <w:rFonts w:asciiTheme="minorBidi" w:hAnsiTheme="minorBidi" w:cstheme="minorBidi" w:hint="cs"/>
          <w:szCs w:val="24"/>
          <w:rtl/>
          <w:lang w:bidi="ar-SY"/>
        </w:rPr>
        <w:t xml:space="preserve"> لعمل</w:t>
      </w:r>
      <w:r w:rsidR="0089320D">
        <w:rPr>
          <w:rFonts w:asciiTheme="minorBidi" w:hAnsiTheme="minorBidi" w:cstheme="minorBidi"/>
          <w:szCs w:val="24"/>
          <w:rtl/>
          <w:lang w:bidi="ar-SY"/>
        </w:rPr>
        <w:t xml:space="preserve"> </w:t>
      </w:r>
      <w:r w:rsidR="003613E6" w:rsidRPr="002F3333">
        <w:rPr>
          <w:rFonts w:asciiTheme="minorBidi" w:hAnsiTheme="minorBidi" w:cstheme="minorBidi"/>
          <w:szCs w:val="24"/>
          <w:rtl/>
          <w:lang w:bidi="ar-SY"/>
        </w:rPr>
        <w:t>جهاز فصل الزيوت النفطية يكون بسيطا</w:t>
      </w:r>
      <w:r w:rsidR="002F3333">
        <w:rPr>
          <w:rFonts w:asciiTheme="minorBidi" w:hAnsiTheme="minorBidi" w:cstheme="minorBidi" w:hint="cs"/>
          <w:szCs w:val="24"/>
          <w:rtl/>
          <w:lang w:bidi="ar-SY"/>
        </w:rPr>
        <w:t>ً</w:t>
      </w:r>
      <w:r w:rsidR="0069318B" w:rsidRPr="002F3333">
        <w:rPr>
          <w:rFonts w:asciiTheme="minorBidi" w:hAnsiTheme="minorBidi" w:cstheme="minorBidi"/>
          <w:szCs w:val="24"/>
          <w:rtl/>
          <w:lang w:bidi="ar-SY"/>
        </w:rPr>
        <w:t>. هو يعمل على مبد</w:t>
      </w:r>
      <w:r w:rsidR="008372A7" w:rsidRPr="002F3333">
        <w:rPr>
          <w:rFonts w:asciiTheme="minorBidi" w:hAnsiTheme="minorBidi" w:cstheme="minorBidi"/>
          <w:szCs w:val="24"/>
          <w:rtl/>
          <w:lang w:bidi="ar-SY"/>
        </w:rPr>
        <w:t>أ قياس الثقل النوعي.</w:t>
      </w:r>
      <w:r w:rsidR="0089320D">
        <w:rPr>
          <w:rFonts w:asciiTheme="minorBidi" w:hAnsiTheme="minorBidi" w:cstheme="minorBidi"/>
          <w:szCs w:val="24"/>
          <w:lang w:bidi="ar-SY"/>
        </w:rPr>
        <w:t xml:space="preserve"> </w:t>
      </w:r>
      <w:r w:rsidR="0089320D">
        <w:rPr>
          <w:rFonts w:asciiTheme="minorBidi" w:hAnsiTheme="minorBidi" w:cstheme="minorBidi" w:hint="cs"/>
          <w:szCs w:val="24"/>
          <w:rtl/>
          <w:lang w:bidi="ar-SY"/>
        </w:rPr>
        <w:t xml:space="preserve"> حيث الزيت يصعد إلى </w:t>
      </w:r>
      <w:r w:rsidR="00B729EE" w:rsidRPr="002F3333">
        <w:rPr>
          <w:rFonts w:asciiTheme="minorBidi" w:hAnsiTheme="minorBidi" w:cstheme="minorBidi"/>
          <w:szCs w:val="24"/>
          <w:rtl/>
          <w:lang w:bidi="ar-SY"/>
        </w:rPr>
        <w:t>الأعلى و</w:t>
      </w:r>
      <w:r w:rsidR="0069318B" w:rsidRPr="002F3333">
        <w:rPr>
          <w:rFonts w:asciiTheme="minorBidi" w:hAnsiTheme="minorBidi" w:cstheme="minorBidi"/>
          <w:szCs w:val="24"/>
          <w:rtl/>
          <w:lang w:bidi="ar-SY"/>
        </w:rPr>
        <w:t>ال</w:t>
      </w:r>
      <w:r w:rsidR="008372A7" w:rsidRPr="002F3333">
        <w:rPr>
          <w:rFonts w:asciiTheme="minorBidi" w:hAnsiTheme="minorBidi" w:cstheme="minorBidi"/>
          <w:szCs w:val="24"/>
          <w:rtl/>
          <w:lang w:bidi="ar-SY"/>
        </w:rPr>
        <w:t>جسيمات الثقيلة تنزل إلى القاع. إ</w:t>
      </w:r>
      <w:r w:rsidR="00A9714B" w:rsidRPr="002F3333">
        <w:rPr>
          <w:rFonts w:asciiTheme="minorBidi" w:hAnsiTheme="minorBidi" w:cstheme="minorBidi"/>
          <w:szCs w:val="24"/>
          <w:rtl/>
          <w:lang w:bidi="ar"/>
        </w:rPr>
        <w:t xml:space="preserve">ذا </w:t>
      </w:r>
      <w:r w:rsidR="00CF59F7" w:rsidRPr="002F3333">
        <w:rPr>
          <w:rFonts w:asciiTheme="minorBidi" w:hAnsiTheme="minorBidi" w:cstheme="minorBidi"/>
          <w:szCs w:val="24"/>
          <w:rtl/>
          <w:lang w:bidi="ar"/>
        </w:rPr>
        <w:t xml:space="preserve">لم تكن </w:t>
      </w:r>
      <w:r w:rsidR="00A77ABD" w:rsidRPr="002F3333">
        <w:rPr>
          <w:rFonts w:asciiTheme="minorBidi" w:hAnsiTheme="minorBidi" w:cstheme="minorBidi"/>
          <w:szCs w:val="24"/>
          <w:rtl/>
          <w:lang w:bidi="ar"/>
        </w:rPr>
        <w:t xml:space="preserve">فترة </w:t>
      </w:r>
      <w:r w:rsidR="000248D1" w:rsidRPr="002F3333">
        <w:rPr>
          <w:rFonts w:asciiTheme="minorBidi" w:hAnsiTheme="minorBidi" w:cstheme="minorBidi"/>
          <w:szCs w:val="24"/>
          <w:rtl/>
          <w:lang w:bidi="ar"/>
        </w:rPr>
        <w:t>الاستراحة</w:t>
      </w:r>
      <w:r w:rsidR="00CF59F7" w:rsidRPr="002F3333">
        <w:rPr>
          <w:rFonts w:asciiTheme="minorBidi" w:hAnsiTheme="minorBidi" w:cstheme="minorBidi"/>
          <w:szCs w:val="24"/>
          <w:rtl/>
          <w:lang w:bidi="ar"/>
        </w:rPr>
        <w:t xml:space="preserve"> في جهاز فصل الزيت كافية فلن يتمكن الزيت من الصعود إلى السطح وبالتالي سوف يبقى مع الماء </w:t>
      </w:r>
      <w:r w:rsidR="00A77ABD" w:rsidRPr="002F3333">
        <w:rPr>
          <w:rFonts w:asciiTheme="minorBidi" w:hAnsiTheme="minorBidi" w:cstheme="minorBidi"/>
          <w:szCs w:val="24"/>
          <w:rtl/>
          <w:lang w:bidi="ar"/>
        </w:rPr>
        <w:t>وه</w:t>
      </w:r>
      <w:r w:rsidR="003B54BC">
        <w:rPr>
          <w:rFonts w:asciiTheme="minorBidi" w:hAnsiTheme="minorBidi" w:cstheme="minorBidi" w:hint="cs"/>
          <w:szCs w:val="24"/>
          <w:rtl/>
          <w:lang w:bidi="ar"/>
        </w:rPr>
        <w:t>ذ</w:t>
      </w:r>
      <w:r w:rsidR="00CF59F7" w:rsidRPr="002F3333">
        <w:rPr>
          <w:rFonts w:asciiTheme="minorBidi" w:hAnsiTheme="minorBidi" w:cstheme="minorBidi"/>
          <w:szCs w:val="24"/>
          <w:rtl/>
          <w:lang w:bidi="ar"/>
        </w:rPr>
        <w:t xml:space="preserve">ا </w:t>
      </w:r>
      <w:r w:rsidR="0089320D">
        <w:rPr>
          <w:rFonts w:asciiTheme="minorBidi" w:hAnsiTheme="minorBidi" w:cstheme="minorBidi"/>
          <w:szCs w:val="24"/>
          <w:rtl/>
          <w:lang w:bidi="ar"/>
        </w:rPr>
        <w:t xml:space="preserve">سوف يؤدي إلى انتشار الملوثات </w:t>
      </w:r>
      <w:r w:rsidR="0089320D">
        <w:rPr>
          <w:rFonts w:asciiTheme="minorBidi" w:hAnsiTheme="minorBidi" w:cstheme="minorBidi" w:hint="cs"/>
          <w:szCs w:val="24"/>
          <w:rtl/>
          <w:lang w:bidi="ar"/>
        </w:rPr>
        <w:t>في</w:t>
      </w:r>
      <w:r w:rsidR="00A77ABD" w:rsidRPr="002F3333">
        <w:rPr>
          <w:rFonts w:asciiTheme="minorBidi" w:hAnsiTheme="minorBidi" w:cstheme="minorBidi"/>
          <w:szCs w:val="24"/>
          <w:rtl/>
          <w:lang w:bidi="ar"/>
        </w:rPr>
        <w:t xml:space="preserve"> البيئة.</w:t>
      </w:r>
      <w:r w:rsidR="00A77ABD" w:rsidRPr="002F3333">
        <w:rPr>
          <w:rFonts w:asciiTheme="minorBidi" w:hAnsiTheme="minorBidi" w:cstheme="minorBidi"/>
          <w:szCs w:val="24"/>
          <w:rtl/>
          <w:lang w:bidi="ar-SY"/>
        </w:rPr>
        <w:t xml:space="preserve"> هناك العديد من العوامل التي تؤثر سلباً على </w:t>
      </w:r>
      <w:r w:rsidR="000248D1" w:rsidRPr="002F3333">
        <w:rPr>
          <w:rFonts w:asciiTheme="minorBidi" w:hAnsiTheme="minorBidi" w:cstheme="minorBidi"/>
          <w:szCs w:val="24"/>
          <w:rtl/>
          <w:lang w:bidi="ar-SY"/>
        </w:rPr>
        <w:t>وقت الاستر</w:t>
      </w:r>
      <w:r w:rsidR="00A77ABD" w:rsidRPr="002F3333">
        <w:rPr>
          <w:rFonts w:asciiTheme="minorBidi" w:hAnsiTheme="minorBidi" w:cstheme="minorBidi"/>
          <w:szCs w:val="24"/>
          <w:rtl/>
          <w:lang w:bidi="ar-SY"/>
        </w:rPr>
        <w:t xml:space="preserve">احة </w:t>
      </w:r>
      <w:r w:rsidR="000248D1" w:rsidRPr="002F3333">
        <w:rPr>
          <w:rFonts w:asciiTheme="minorBidi" w:hAnsiTheme="minorBidi" w:cstheme="minorBidi"/>
          <w:szCs w:val="24"/>
          <w:rtl/>
          <w:lang w:bidi="ar-SY"/>
        </w:rPr>
        <w:t>على سبيل المثال: الغسيل بالضغط ال</w:t>
      </w:r>
      <w:r w:rsidR="0089320D">
        <w:rPr>
          <w:rFonts w:asciiTheme="minorBidi" w:hAnsiTheme="minorBidi" w:cstheme="minorBidi"/>
          <w:szCs w:val="24"/>
          <w:rtl/>
          <w:lang w:bidi="ar-SY"/>
        </w:rPr>
        <w:t>عالي</w:t>
      </w:r>
      <w:r w:rsidR="0089320D">
        <w:rPr>
          <w:rFonts w:asciiTheme="minorBidi" w:hAnsiTheme="minorBidi" w:cstheme="minorBidi" w:hint="cs"/>
          <w:szCs w:val="24"/>
          <w:rtl/>
          <w:lang w:bidi="ar-SY"/>
        </w:rPr>
        <w:t xml:space="preserve"> و</w:t>
      </w:r>
      <w:r w:rsidR="0089320D">
        <w:rPr>
          <w:rFonts w:asciiTheme="minorBidi" w:hAnsiTheme="minorBidi" w:cstheme="minorBidi"/>
          <w:szCs w:val="24"/>
          <w:rtl/>
          <w:lang w:bidi="ar-SY"/>
        </w:rPr>
        <w:t>الإجهاد الزائد</w:t>
      </w:r>
      <w:r w:rsidR="0089320D">
        <w:rPr>
          <w:rFonts w:asciiTheme="minorBidi" w:hAnsiTheme="minorBidi" w:cstheme="minorBidi" w:hint="cs"/>
          <w:szCs w:val="24"/>
          <w:rtl/>
          <w:lang w:bidi="ar-SY"/>
        </w:rPr>
        <w:t xml:space="preserve"> و</w:t>
      </w:r>
      <w:r w:rsidR="00486660" w:rsidRPr="002F3333">
        <w:rPr>
          <w:rFonts w:asciiTheme="minorBidi" w:hAnsiTheme="minorBidi" w:cstheme="minorBidi"/>
          <w:szCs w:val="24"/>
          <w:rtl/>
          <w:lang w:bidi="ar-SY"/>
        </w:rPr>
        <w:t>الش</w:t>
      </w:r>
      <w:r w:rsidR="0089320D">
        <w:rPr>
          <w:rFonts w:asciiTheme="minorBidi" w:hAnsiTheme="minorBidi" w:cstheme="minorBidi"/>
          <w:szCs w:val="24"/>
          <w:rtl/>
          <w:lang w:bidi="ar-SY"/>
        </w:rPr>
        <w:t>حوم</w:t>
      </w:r>
      <w:r w:rsidR="0089320D">
        <w:rPr>
          <w:rFonts w:asciiTheme="minorBidi" w:hAnsiTheme="minorBidi" w:cstheme="minorBidi" w:hint="cs"/>
          <w:szCs w:val="24"/>
          <w:rtl/>
          <w:lang w:bidi="ar-SY"/>
        </w:rPr>
        <w:t xml:space="preserve"> و</w:t>
      </w:r>
      <w:r w:rsidR="00807A03" w:rsidRPr="002F3333">
        <w:rPr>
          <w:rFonts w:asciiTheme="minorBidi" w:hAnsiTheme="minorBidi" w:cstheme="minorBidi"/>
          <w:szCs w:val="24"/>
          <w:rtl/>
          <w:lang w:bidi="ar-SY"/>
        </w:rPr>
        <w:t>استخدام مواد تنظيف خاطئة و</w:t>
      </w:r>
      <w:r w:rsidR="00486660" w:rsidRPr="002F3333">
        <w:rPr>
          <w:rFonts w:asciiTheme="minorBidi" w:hAnsiTheme="minorBidi" w:cstheme="minorBidi"/>
          <w:szCs w:val="24"/>
          <w:rtl/>
          <w:lang w:bidi="ar-SY"/>
        </w:rPr>
        <w:t xml:space="preserve">العناية الخاطئة مثل عدم </w:t>
      </w:r>
      <w:r w:rsidR="00807A03" w:rsidRPr="002F3333">
        <w:rPr>
          <w:rFonts w:asciiTheme="minorBidi" w:hAnsiTheme="minorBidi" w:cstheme="minorBidi"/>
          <w:szCs w:val="24"/>
          <w:rtl/>
          <w:lang w:bidi="ar-SY"/>
        </w:rPr>
        <w:t>ال</w:t>
      </w:r>
      <w:r w:rsidR="00486660" w:rsidRPr="002F3333">
        <w:rPr>
          <w:rFonts w:asciiTheme="minorBidi" w:hAnsiTheme="minorBidi" w:cstheme="minorBidi"/>
          <w:szCs w:val="24"/>
          <w:rtl/>
          <w:lang w:bidi="ar-SY"/>
        </w:rPr>
        <w:t>تفريغ</w:t>
      </w:r>
      <w:r w:rsidR="00807A03" w:rsidRPr="002F3333">
        <w:rPr>
          <w:rFonts w:asciiTheme="minorBidi" w:hAnsiTheme="minorBidi" w:cstheme="minorBidi"/>
          <w:szCs w:val="24"/>
          <w:rtl/>
          <w:lang w:bidi="ar-SY"/>
        </w:rPr>
        <w:t xml:space="preserve"> من الوحل والزيت.</w:t>
      </w:r>
    </w:p>
    <w:p w:rsidR="00F726A3" w:rsidRDefault="006F0C08" w:rsidP="003521B6">
      <w:pPr>
        <w:keepNext w:val="0"/>
        <w:spacing w:after="0"/>
        <w:jc w:val="right"/>
        <w:rPr>
          <w:rFonts w:ascii="Arial" w:hAnsi="Arial" w:cs="Arial"/>
          <w:szCs w:val="24"/>
          <w:rtl/>
          <w:lang w:bidi="ar-IQ"/>
        </w:rPr>
      </w:pPr>
      <w:r>
        <w:rPr>
          <w:rFonts w:asciiTheme="minorBidi" w:hAnsiTheme="minorBidi" w:cstheme="minorBidi" w:hint="cs"/>
          <w:szCs w:val="24"/>
          <w:rtl/>
          <w:lang w:bidi="ar-SY"/>
        </w:rPr>
        <w:t xml:space="preserve">- </w:t>
      </w:r>
      <w:r w:rsidR="00807A03" w:rsidRPr="002F3333">
        <w:rPr>
          <w:rFonts w:asciiTheme="minorBidi" w:hAnsiTheme="minorBidi" w:cstheme="minorBidi"/>
          <w:szCs w:val="24"/>
          <w:rtl/>
          <w:lang w:bidi="ar-SY"/>
        </w:rPr>
        <w:t>تح</w:t>
      </w:r>
      <w:r w:rsidR="003B54BC">
        <w:rPr>
          <w:rFonts w:asciiTheme="minorBidi" w:hAnsiTheme="minorBidi" w:cstheme="minorBidi"/>
          <w:szCs w:val="24"/>
          <w:rtl/>
          <w:lang w:bidi="ar-SY"/>
        </w:rPr>
        <w:t>توي المياه الصادرة على الزيت ال</w:t>
      </w:r>
      <w:r w:rsidR="003B54BC">
        <w:rPr>
          <w:rFonts w:asciiTheme="minorBidi" w:hAnsiTheme="minorBidi" w:cstheme="minorBidi" w:hint="cs"/>
          <w:szCs w:val="24"/>
          <w:rtl/>
          <w:lang w:bidi="ar-SY"/>
        </w:rPr>
        <w:t>ذ</w:t>
      </w:r>
      <w:r w:rsidR="0089320D">
        <w:rPr>
          <w:rFonts w:asciiTheme="minorBidi" w:hAnsiTheme="minorBidi" w:cstheme="minorBidi"/>
          <w:szCs w:val="24"/>
          <w:rtl/>
          <w:lang w:bidi="ar-SY"/>
        </w:rPr>
        <w:t>ي يكون منحل في الماء</w:t>
      </w:r>
      <w:r w:rsidR="0089320D">
        <w:rPr>
          <w:rFonts w:asciiTheme="minorBidi" w:hAnsiTheme="minorBidi" w:cstheme="minorBidi" w:hint="cs"/>
          <w:szCs w:val="24"/>
          <w:rtl/>
          <w:lang w:bidi="ar-SY"/>
        </w:rPr>
        <w:t xml:space="preserve"> و</w:t>
      </w:r>
      <w:r w:rsidR="00807A03" w:rsidRPr="002F3333">
        <w:rPr>
          <w:rFonts w:asciiTheme="minorBidi" w:hAnsiTheme="minorBidi" w:cstheme="minorBidi"/>
          <w:szCs w:val="24"/>
          <w:rtl/>
          <w:lang w:bidi="ar-SY"/>
        </w:rPr>
        <w:t>مواد عضوية ومعادن ثقيلة مثل الزنك</w:t>
      </w:r>
      <w:r w:rsidR="0089320D">
        <w:rPr>
          <w:rFonts w:asciiTheme="minorBidi" w:hAnsiTheme="minorBidi" w:cstheme="minorBidi" w:hint="cs"/>
          <w:i/>
          <w:iCs/>
          <w:szCs w:val="24"/>
          <w:rtl/>
          <w:lang w:bidi="ar-SY"/>
        </w:rPr>
        <w:t xml:space="preserve"> </w:t>
      </w:r>
      <w:r w:rsidR="0089320D" w:rsidRPr="0089320D">
        <w:rPr>
          <w:rFonts w:asciiTheme="minorBidi" w:hAnsiTheme="minorBidi" w:cstheme="minorBidi" w:hint="cs"/>
          <w:szCs w:val="24"/>
          <w:rtl/>
          <w:lang w:bidi="ar-SY"/>
        </w:rPr>
        <w:t>و</w:t>
      </w:r>
      <w:r w:rsidR="0089320D">
        <w:rPr>
          <w:rFonts w:asciiTheme="minorBidi" w:hAnsiTheme="minorBidi" w:cstheme="minorBidi"/>
          <w:szCs w:val="24"/>
          <w:rtl/>
          <w:lang w:bidi="ar-SY"/>
        </w:rPr>
        <w:t>النيكل</w:t>
      </w:r>
      <w:r w:rsidR="0089320D">
        <w:rPr>
          <w:rFonts w:asciiTheme="minorBidi" w:hAnsiTheme="minorBidi" w:cstheme="minorBidi" w:hint="cs"/>
          <w:szCs w:val="24"/>
          <w:rtl/>
          <w:lang w:bidi="ar-SY"/>
        </w:rPr>
        <w:t xml:space="preserve"> و</w:t>
      </w:r>
      <w:r w:rsidR="0089320D">
        <w:rPr>
          <w:rFonts w:asciiTheme="minorBidi" w:hAnsiTheme="minorBidi" w:cstheme="minorBidi"/>
          <w:szCs w:val="24"/>
          <w:rtl/>
          <w:lang w:bidi="ar-SY"/>
        </w:rPr>
        <w:t>الرصاص</w:t>
      </w:r>
      <w:r w:rsidR="00807A03" w:rsidRPr="002F3333">
        <w:rPr>
          <w:rFonts w:asciiTheme="minorBidi" w:hAnsiTheme="minorBidi" w:cstheme="minorBidi"/>
          <w:szCs w:val="24"/>
          <w:rtl/>
          <w:lang w:bidi="ar-SY"/>
        </w:rPr>
        <w:t xml:space="preserve"> </w:t>
      </w:r>
      <w:r w:rsidR="0089320D">
        <w:rPr>
          <w:rFonts w:asciiTheme="minorBidi" w:hAnsiTheme="minorBidi" w:cstheme="minorBidi" w:hint="cs"/>
          <w:szCs w:val="24"/>
          <w:rtl/>
          <w:lang w:bidi="ar-SY"/>
        </w:rPr>
        <w:t>و</w:t>
      </w:r>
      <w:r w:rsidR="00807A03" w:rsidRPr="002F3333">
        <w:rPr>
          <w:rFonts w:asciiTheme="minorBidi" w:hAnsiTheme="minorBidi" w:cstheme="minorBidi"/>
          <w:szCs w:val="24"/>
          <w:rtl/>
          <w:lang w:bidi="ar-SY"/>
        </w:rPr>
        <w:t>الكروم</w:t>
      </w:r>
      <w:r w:rsidR="002F3333" w:rsidRPr="002F3333">
        <w:rPr>
          <w:rFonts w:asciiTheme="minorBidi" w:hAnsiTheme="minorBidi" w:cstheme="minorBidi"/>
          <w:szCs w:val="24"/>
          <w:rtl/>
          <w:lang w:bidi="ar-SY"/>
        </w:rPr>
        <w:t xml:space="preserve"> والكادميوم. ه</w:t>
      </w:r>
      <w:r w:rsidR="003B54BC">
        <w:rPr>
          <w:rFonts w:asciiTheme="minorBidi" w:hAnsiTheme="minorBidi" w:cstheme="minorBidi" w:hint="cs"/>
          <w:szCs w:val="24"/>
          <w:rtl/>
          <w:lang w:bidi="ar-IQ"/>
        </w:rPr>
        <w:t>ذ</w:t>
      </w:r>
      <w:r w:rsidR="002F3333" w:rsidRPr="002F3333">
        <w:rPr>
          <w:rFonts w:asciiTheme="minorBidi" w:hAnsiTheme="minorBidi" w:cstheme="minorBidi"/>
          <w:szCs w:val="24"/>
          <w:rtl/>
          <w:lang w:bidi="ar-IQ"/>
        </w:rPr>
        <w:t>ه المواد</w:t>
      </w:r>
      <w:r w:rsidR="002F3333" w:rsidRPr="002F3333">
        <w:rPr>
          <w:rFonts w:ascii="Arial" w:hAnsi="Arial" w:cs="Arial"/>
          <w:szCs w:val="24"/>
          <w:rtl/>
          <w:lang w:bidi="ar-IQ"/>
        </w:rPr>
        <w:t xml:space="preserve"> </w:t>
      </w:r>
      <w:r w:rsidR="002F3333">
        <w:rPr>
          <w:rFonts w:ascii="Arial" w:hAnsi="Arial" w:cs="Arial"/>
          <w:szCs w:val="24"/>
          <w:rtl/>
          <w:lang w:bidi="ar-IQ"/>
        </w:rPr>
        <w:t>تض</w:t>
      </w:r>
      <w:r w:rsidR="002F3333">
        <w:rPr>
          <w:rFonts w:ascii="Arial" w:hAnsi="Arial" w:cs="Arial" w:hint="cs"/>
          <w:szCs w:val="24"/>
          <w:rtl/>
          <w:lang w:bidi="ar-IQ"/>
        </w:rPr>
        <w:t xml:space="preserve">ر </w:t>
      </w:r>
      <w:r w:rsidR="002F3333" w:rsidRPr="002F3333">
        <w:rPr>
          <w:rFonts w:ascii="Arial" w:hAnsi="Arial" w:cs="Arial"/>
          <w:szCs w:val="24"/>
          <w:rtl/>
          <w:lang w:bidi="ar-IQ"/>
        </w:rPr>
        <w:t xml:space="preserve">الحياة </w:t>
      </w:r>
      <w:r w:rsidR="002F3333">
        <w:rPr>
          <w:rFonts w:ascii="Arial" w:hAnsi="Arial" w:cs="Arial" w:hint="cs"/>
          <w:szCs w:val="24"/>
          <w:rtl/>
          <w:lang w:bidi="ar-IQ"/>
        </w:rPr>
        <w:t xml:space="preserve">النباتية والحيوانية في </w:t>
      </w:r>
      <w:r w:rsidR="0089320D">
        <w:rPr>
          <w:rFonts w:ascii="Arial" w:hAnsi="Arial" w:cs="Arial" w:hint="cs"/>
          <w:szCs w:val="24"/>
          <w:rtl/>
          <w:lang w:bidi="ar-IQ"/>
        </w:rPr>
        <w:t>الجداول</w:t>
      </w:r>
      <w:r w:rsidR="002F3333">
        <w:rPr>
          <w:rFonts w:ascii="Arial" w:hAnsi="Arial" w:cs="Arial" w:hint="cs"/>
          <w:szCs w:val="24"/>
          <w:rtl/>
          <w:lang w:bidi="ar-IQ"/>
        </w:rPr>
        <w:t xml:space="preserve"> المائية</w:t>
      </w:r>
      <w:r w:rsidR="003673BD">
        <w:rPr>
          <w:rFonts w:ascii="Arial" w:hAnsi="Arial" w:cs="Arial" w:hint="cs"/>
          <w:szCs w:val="24"/>
          <w:rtl/>
          <w:lang w:bidi="ar-IQ"/>
        </w:rPr>
        <w:t xml:space="preserve"> (البحيرات و</w:t>
      </w:r>
      <w:r w:rsidR="0089320D">
        <w:rPr>
          <w:rFonts w:ascii="Arial" w:hAnsi="Arial" w:cs="Arial" w:hint="cs"/>
          <w:szCs w:val="24"/>
          <w:rtl/>
          <w:lang w:bidi="ar-IQ"/>
        </w:rPr>
        <w:t>الأنها</w:t>
      </w:r>
      <w:r w:rsidR="003673BD">
        <w:rPr>
          <w:rFonts w:ascii="Arial" w:hAnsi="Arial" w:cs="Arial" w:hint="cs"/>
          <w:szCs w:val="24"/>
          <w:rtl/>
          <w:lang w:bidi="ar-IQ"/>
        </w:rPr>
        <w:t>ر</w:t>
      </w:r>
      <w:r w:rsidR="0089320D">
        <w:rPr>
          <w:rFonts w:ascii="Arial" w:hAnsi="Arial" w:cs="Arial" w:hint="cs"/>
          <w:szCs w:val="24"/>
          <w:rtl/>
          <w:lang w:bidi="ar-IQ"/>
        </w:rPr>
        <w:t>)</w:t>
      </w:r>
      <w:r w:rsidR="002F3333">
        <w:rPr>
          <w:rFonts w:ascii="Arial" w:hAnsi="Arial" w:cs="Arial" w:hint="cs"/>
          <w:szCs w:val="24"/>
          <w:rtl/>
          <w:lang w:bidi="ar-IQ"/>
        </w:rPr>
        <w:t xml:space="preserve"> وتؤثر على صحة ال</w:t>
      </w:r>
      <w:r w:rsidR="003B54BC">
        <w:rPr>
          <w:rFonts w:ascii="Arial" w:hAnsi="Arial" w:cs="Arial" w:hint="cs"/>
          <w:szCs w:val="24"/>
          <w:rtl/>
          <w:lang w:bidi="ar-IQ"/>
        </w:rPr>
        <w:t>إنسان كما يمكن ان تضع</w:t>
      </w:r>
      <w:r w:rsidR="00F726A3">
        <w:rPr>
          <w:rFonts w:ascii="Arial" w:hAnsi="Arial" w:cs="Arial" w:hint="cs"/>
          <w:szCs w:val="24"/>
          <w:rtl/>
          <w:lang w:bidi="ar-IQ"/>
        </w:rPr>
        <w:t>ف عملية التنقية في محطات معالجة مياه الصرف الصح</w:t>
      </w:r>
      <w:r w:rsidR="003673BD">
        <w:rPr>
          <w:rFonts w:ascii="Arial" w:hAnsi="Arial" w:cs="Arial" w:hint="cs"/>
          <w:szCs w:val="24"/>
          <w:rtl/>
          <w:lang w:bidi="ar-IQ"/>
        </w:rPr>
        <w:t>ي. ويمكن أن تلوث</w:t>
      </w:r>
      <w:r w:rsidR="00F726A3">
        <w:rPr>
          <w:rFonts w:ascii="Arial" w:hAnsi="Arial" w:cs="Arial" w:hint="cs"/>
          <w:szCs w:val="24"/>
          <w:rtl/>
          <w:lang w:bidi="ar-IQ"/>
        </w:rPr>
        <w:t xml:space="preserve"> مياه الشرب.</w:t>
      </w:r>
    </w:p>
    <w:p w:rsidR="00807A03" w:rsidRDefault="00C62409" w:rsidP="003521B6">
      <w:pPr>
        <w:keepNext w:val="0"/>
        <w:spacing w:after="0"/>
        <w:jc w:val="right"/>
        <w:rPr>
          <w:rFonts w:ascii="Arial" w:hAnsi="Arial" w:cs="Arial"/>
          <w:szCs w:val="24"/>
          <w:rtl/>
          <w:lang w:bidi="ar-SY"/>
        </w:rPr>
      </w:pPr>
      <w:r>
        <w:rPr>
          <w:rFonts w:ascii="Arial" w:hAnsi="Arial" w:cs="Arial" w:hint="cs"/>
          <w:szCs w:val="24"/>
          <w:rtl/>
          <w:lang w:bidi="ar-IQ"/>
        </w:rPr>
        <w:t xml:space="preserve">- </w:t>
      </w:r>
      <w:r w:rsidR="003B54BC">
        <w:rPr>
          <w:rFonts w:ascii="Arial" w:hAnsi="Arial" w:cs="Arial" w:hint="cs"/>
          <w:szCs w:val="24"/>
          <w:rtl/>
          <w:lang w:bidi="ar-IQ"/>
        </w:rPr>
        <w:t>إذ</w:t>
      </w:r>
      <w:r w:rsidR="009A2EB9">
        <w:rPr>
          <w:rFonts w:ascii="Arial" w:hAnsi="Arial" w:cs="Arial" w:hint="cs"/>
          <w:szCs w:val="24"/>
          <w:rtl/>
          <w:lang w:bidi="ar-IQ"/>
        </w:rPr>
        <w:t>ا كانت طبيعة عملك ت</w:t>
      </w:r>
      <w:r w:rsidR="00F726A3">
        <w:rPr>
          <w:rFonts w:ascii="Arial" w:hAnsi="Arial" w:cs="Arial" w:hint="cs"/>
          <w:szCs w:val="24"/>
          <w:rtl/>
          <w:lang w:bidi="ar-IQ"/>
        </w:rPr>
        <w:t>ستلزم وجود جها</w:t>
      </w:r>
      <w:r w:rsidR="003B54BC">
        <w:rPr>
          <w:rFonts w:ascii="Arial" w:hAnsi="Arial" w:cs="Arial" w:hint="cs"/>
          <w:szCs w:val="24"/>
          <w:rtl/>
          <w:lang w:bidi="ar-IQ"/>
        </w:rPr>
        <w:t>ز فصل الزيت يجب عندها أن يكون هذا الجهاز ذ</w:t>
      </w:r>
      <w:r w:rsidR="00F726A3">
        <w:rPr>
          <w:rFonts w:ascii="Arial" w:hAnsi="Arial" w:cs="Arial" w:hint="cs"/>
          <w:szCs w:val="24"/>
          <w:rtl/>
          <w:lang w:bidi="ar-IQ"/>
        </w:rPr>
        <w:t>ات أبعاد وقدرات مناسبة تماماً لتح</w:t>
      </w:r>
      <w:r w:rsidR="009A2EB9">
        <w:rPr>
          <w:rFonts w:ascii="Arial" w:hAnsi="Arial" w:cs="Arial" w:hint="cs"/>
          <w:szCs w:val="24"/>
          <w:rtl/>
          <w:lang w:bidi="ar-IQ"/>
        </w:rPr>
        <w:t>مل الضغط الناتج عن عملك</w:t>
      </w:r>
      <w:r w:rsidR="00F726A3">
        <w:rPr>
          <w:rFonts w:ascii="Arial" w:hAnsi="Arial" w:cs="Arial" w:hint="cs"/>
          <w:szCs w:val="24"/>
          <w:rtl/>
          <w:lang w:bidi="ar-IQ"/>
        </w:rPr>
        <w:t xml:space="preserve">. أبعاد جهاز الفصل </w:t>
      </w:r>
      <w:r w:rsidR="004873F0">
        <w:rPr>
          <w:rFonts w:ascii="Arial" w:hAnsi="Arial" w:cs="Arial" w:hint="cs"/>
          <w:szCs w:val="24"/>
          <w:rtl/>
          <w:lang w:bidi="ar-IQ"/>
        </w:rPr>
        <w:t>سوف تكون وفقاً للمعيار</w:t>
      </w:r>
      <w:r w:rsidR="003B54BC">
        <w:rPr>
          <w:rFonts w:ascii="Arial" w:hAnsi="Arial" w:cs="Arial" w:hint="cs"/>
          <w:szCs w:val="24"/>
          <w:rtl/>
          <w:lang w:bidi="ar-SY"/>
        </w:rPr>
        <w:t xml:space="preserve"> السويدي</w:t>
      </w:r>
      <w:r w:rsidR="00CC1D3A">
        <w:rPr>
          <w:rFonts w:ascii="Arial" w:hAnsi="Arial" w:cs="Arial" w:hint="cs"/>
          <w:szCs w:val="24"/>
          <w:rtl/>
          <w:lang w:bidi="ar-SY"/>
        </w:rPr>
        <w:t>(1)</w:t>
      </w:r>
      <w:r w:rsidR="009A2EB9">
        <w:rPr>
          <w:rFonts w:ascii="Arial" w:hAnsi="Arial" w:cs="Arial" w:hint="cs"/>
          <w:szCs w:val="24"/>
          <w:rtl/>
          <w:lang w:bidi="ar-SY"/>
        </w:rPr>
        <w:t>. المعيار يحدد التصنيع والأبعاد و</w:t>
      </w:r>
      <w:r w:rsidR="003B54BC">
        <w:rPr>
          <w:rFonts w:ascii="Arial" w:hAnsi="Arial" w:cs="Arial" w:hint="cs"/>
          <w:szCs w:val="24"/>
          <w:rtl/>
          <w:lang w:bidi="ar-SY"/>
        </w:rPr>
        <w:t>الصيانة</w:t>
      </w:r>
      <w:r w:rsidR="009A2EB9">
        <w:rPr>
          <w:rFonts w:ascii="Arial" w:hAnsi="Arial" w:cs="Arial" w:hint="cs"/>
          <w:i/>
          <w:iCs/>
          <w:szCs w:val="24"/>
          <w:rtl/>
          <w:lang w:bidi="ar-SY"/>
        </w:rPr>
        <w:t xml:space="preserve"> </w:t>
      </w:r>
      <w:r w:rsidR="009A2EB9" w:rsidRPr="009A2EB9">
        <w:rPr>
          <w:rFonts w:ascii="Arial" w:hAnsi="Arial" w:cs="Arial" w:hint="cs"/>
          <w:szCs w:val="24"/>
          <w:rtl/>
          <w:lang w:bidi="ar-SY"/>
        </w:rPr>
        <w:t>و</w:t>
      </w:r>
      <w:r w:rsidR="003B54BC">
        <w:rPr>
          <w:rFonts w:ascii="Arial" w:hAnsi="Arial" w:cs="Arial" w:hint="cs"/>
          <w:szCs w:val="24"/>
          <w:rtl/>
          <w:lang w:bidi="ar-SY"/>
        </w:rPr>
        <w:t>المراقبة</w:t>
      </w:r>
      <w:r w:rsidR="009A2EB9">
        <w:rPr>
          <w:rFonts w:ascii="Arial" w:hAnsi="Arial" w:cs="Arial" w:hint="cs"/>
          <w:szCs w:val="24"/>
          <w:rtl/>
          <w:lang w:bidi="ar-SY"/>
        </w:rPr>
        <w:t xml:space="preserve"> الدورية</w:t>
      </w:r>
      <w:r w:rsidR="003B54BC">
        <w:rPr>
          <w:rFonts w:ascii="Arial" w:hAnsi="Arial" w:cs="Arial" w:hint="cs"/>
          <w:szCs w:val="24"/>
          <w:rtl/>
          <w:lang w:bidi="ar-SY"/>
        </w:rPr>
        <w:t xml:space="preserve"> وأخذ العينات من جهاز الفصل.</w:t>
      </w:r>
      <w:r w:rsidR="009A2EB9">
        <w:rPr>
          <w:rFonts w:ascii="Arial" w:hAnsi="Arial" w:cs="Arial"/>
          <w:szCs w:val="24"/>
          <w:lang w:bidi="ar-SY"/>
        </w:rPr>
        <w:t xml:space="preserve"> </w:t>
      </w:r>
      <w:r w:rsidR="009A2EB9">
        <w:rPr>
          <w:rFonts w:ascii="Arial" w:hAnsi="Arial" w:cs="Arial" w:hint="cs"/>
          <w:szCs w:val="24"/>
          <w:rtl/>
          <w:lang w:bidi="ar-SY"/>
        </w:rPr>
        <w:t>هذا</w:t>
      </w:r>
    </w:p>
    <w:p w:rsidR="003B54BC" w:rsidRDefault="006F0C08" w:rsidP="003521B6">
      <w:pPr>
        <w:keepNext w:val="0"/>
        <w:spacing w:after="0"/>
        <w:jc w:val="right"/>
        <w:rPr>
          <w:rFonts w:ascii="Arial" w:hAnsi="Arial" w:cs="Arial"/>
          <w:szCs w:val="24"/>
          <w:rtl/>
          <w:lang w:bidi="ar-SY"/>
        </w:rPr>
      </w:pPr>
      <w:r>
        <w:rPr>
          <w:rFonts w:ascii="Arial" w:hAnsi="Arial" w:cs="Arial" w:hint="cs"/>
          <w:szCs w:val="24"/>
          <w:rtl/>
          <w:lang w:bidi="ar-SY"/>
        </w:rPr>
        <w:t xml:space="preserve">- </w:t>
      </w:r>
      <w:r w:rsidR="003B54BC">
        <w:rPr>
          <w:rFonts w:ascii="Arial" w:hAnsi="Arial" w:cs="Arial" w:hint="cs"/>
          <w:szCs w:val="24"/>
          <w:rtl/>
          <w:lang w:bidi="ar-SY"/>
        </w:rPr>
        <w:t xml:space="preserve">المعامل أو المصانع الموجود لديها جهاز الفصل التي بدأت عملها قبل 2003 على الأرجح لديهم منشأة واحدة </w:t>
      </w:r>
      <w:r w:rsidR="00937CBE">
        <w:rPr>
          <w:rFonts w:ascii="Arial" w:hAnsi="Arial" w:cs="Arial" w:hint="cs"/>
          <w:szCs w:val="24"/>
          <w:rtl/>
          <w:lang w:bidi="ar-SY"/>
        </w:rPr>
        <w:t>غير قادرة على التخلص من الن</w:t>
      </w:r>
      <w:r w:rsidR="009A2EB9">
        <w:rPr>
          <w:rFonts w:ascii="Arial" w:hAnsi="Arial" w:cs="Arial" w:hint="cs"/>
          <w:szCs w:val="24"/>
          <w:rtl/>
          <w:lang w:bidi="ar-SY"/>
        </w:rPr>
        <w:t>اتج اليومي من التلوث. ضعف أداء أقسام الجهاز و</w:t>
      </w:r>
      <w:r w:rsidR="00937CBE">
        <w:rPr>
          <w:rFonts w:ascii="Arial" w:hAnsi="Arial" w:cs="Arial" w:hint="cs"/>
          <w:szCs w:val="24"/>
          <w:rtl/>
          <w:lang w:bidi="ar-SY"/>
        </w:rPr>
        <w:t>الضغط المتغير وتطلب تنقية عالية ي</w:t>
      </w:r>
      <w:r w:rsidR="009A2EB9">
        <w:rPr>
          <w:rFonts w:ascii="Arial" w:hAnsi="Arial" w:cs="Arial" w:hint="cs"/>
          <w:szCs w:val="24"/>
          <w:rtl/>
          <w:lang w:bidi="ar-SY"/>
        </w:rPr>
        <w:t>ؤدي ذلك إلى أن المنشأة</w:t>
      </w:r>
      <w:r w:rsidR="00937CBE">
        <w:rPr>
          <w:rFonts w:ascii="Arial" w:hAnsi="Arial" w:cs="Arial" w:hint="cs"/>
          <w:szCs w:val="24"/>
          <w:rtl/>
          <w:lang w:bidi="ar-SY"/>
        </w:rPr>
        <w:t xml:space="preserve"> لا تعمل مع المستوى التنقية الكافي</w:t>
      </w:r>
      <w:r w:rsidR="009A2EB9">
        <w:rPr>
          <w:rFonts w:ascii="Arial" w:hAnsi="Arial" w:cs="Arial" w:hint="cs"/>
          <w:szCs w:val="24"/>
          <w:rtl/>
          <w:lang w:bidi="ar-SY"/>
        </w:rPr>
        <w:t xml:space="preserve"> في الوقت الراهن</w:t>
      </w:r>
      <w:r w:rsidR="00937CBE">
        <w:rPr>
          <w:rFonts w:ascii="Arial" w:hAnsi="Arial" w:cs="Arial" w:hint="cs"/>
          <w:szCs w:val="24"/>
          <w:rtl/>
          <w:lang w:bidi="ar-SY"/>
        </w:rPr>
        <w:t xml:space="preserve"> وتحتاج إلى استبدال إلى جه</w:t>
      </w:r>
      <w:r w:rsidR="009A2EB9">
        <w:rPr>
          <w:rFonts w:ascii="Arial" w:hAnsi="Arial" w:cs="Arial" w:hint="cs"/>
          <w:szCs w:val="24"/>
          <w:rtl/>
          <w:lang w:bidi="ar-SY"/>
        </w:rPr>
        <w:t xml:space="preserve">از فصل </w:t>
      </w:r>
      <w:r w:rsidR="00CC1D3A">
        <w:rPr>
          <w:rFonts w:ascii="Arial" w:hAnsi="Arial" w:cs="Arial" w:hint="cs"/>
          <w:szCs w:val="24"/>
          <w:rtl/>
          <w:lang w:bidi="ar-SY"/>
        </w:rPr>
        <w:t>زيت من الفئة الأولى</w:t>
      </w:r>
      <w:r w:rsidR="00937CBE">
        <w:rPr>
          <w:rFonts w:ascii="Arial" w:hAnsi="Arial" w:cs="Arial" w:hint="cs"/>
          <w:szCs w:val="24"/>
          <w:rtl/>
          <w:lang w:bidi="ar-SY"/>
        </w:rPr>
        <w:t xml:space="preserve"> وفقاً للمعيار السويدي</w:t>
      </w:r>
      <w:r w:rsidR="00CC1D3A">
        <w:rPr>
          <w:rFonts w:ascii="Arial" w:hAnsi="Arial" w:cs="Arial" w:hint="cs"/>
          <w:szCs w:val="24"/>
          <w:rtl/>
          <w:lang w:bidi="ar-SY"/>
        </w:rPr>
        <w:t xml:space="preserve">(1) </w:t>
      </w:r>
      <w:r w:rsidR="00937CBE">
        <w:rPr>
          <w:rFonts w:ascii="Arial" w:hAnsi="Arial" w:cs="Arial" w:hint="cs"/>
          <w:szCs w:val="24"/>
          <w:rtl/>
          <w:lang w:bidi="ar-SY"/>
        </w:rPr>
        <w:t xml:space="preserve">الذي يعتبر أفضل </w:t>
      </w:r>
      <w:r w:rsidR="0098628E">
        <w:rPr>
          <w:rFonts w:ascii="Arial" w:hAnsi="Arial" w:cs="Arial" w:hint="cs"/>
          <w:szCs w:val="24"/>
          <w:rtl/>
          <w:lang w:bidi="ar-SY"/>
        </w:rPr>
        <w:t>تقنية متاحة.</w:t>
      </w:r>
    </w:p>
    <w:p w:rsidR="00685674" w:rsidRDefault="006F0C08" w:rsidP="003521B6">
      <w:pPr>
        <w:keepNext w:val="0"/>
        <w:spacing w:after="0"/>
        <w:jc w:val="right"/>
        <w:rPr>
          <w:rFonts w:ascii="Arial" w:hAnsi="Arial" w:cs="Arial"/>
          <w:szCs w:val="24"/>
          <w:rtl/>
          <w:lang w:bidi="ar-SY"/>
        </w:rPr>
      </w:pPr>
      <w:r>
        <w:rPr>
          <w:rFonts w:ascii="Arial" w:hAnsi="Arial" w:cs="Arial" w:hint="cs"/>
          <w:szCs w:val="24"/>
          <w:rtl/>
          <w:lang w:bidi="ar-SY"/>
        </w:rPr>
        <w:t xml:space="preserve">- </w:t>
      </w:r>
      <w:r w:rsidR="0098628E">
        <w:rPr>
          <w:rFonts w:ascii="Arial" w:hAnsi="Arial" w:cs="Arial" w:hint="cs"/>
          <w:szCs w:val="24"/>
          <w:rtl/>
          <w:lang w:bidi="ar-SY"/>
        </w:rPr>
        <w:t>في المعامل المنشأة حديثاً يشترط تواجد جهاز الفصل وفقاً للمعيار السويدي</w:t>
      </w:r>
      <w:r w:rsidR="00CC1D3A">
        <w:rPr>
          <w:rFonts w:ascii="Arial" w:hAnsi="Arial" w:cs="Arial" w:hint="cs"/>
          <w:szCs w:val="24"/>
          <w:rtl/>
          <w:lang w:bidi="ar-SY"/>
        </w:rPr>
        <w:t>(1)</w:t>
      </w:r>
      <w:r w:rsidR="0098628E">
        <w:rPr>
          <w:rFonts w:ascii="Arial" w:hAnsi="Arial" w:cs="Arial" w:hint="cs"/>
          <w:szCs w:val="24"/>
          <w:rtl/>
          <w:lang w:bidi="ar-SY"/>
        </w:rPr>
        <w:t xml:space="preserve"> </w:t>
      </w:r>
      <w:r w:rsidR="009A2EB9">
        <w:rPr>
          <w:rFonts w:ascii="Arial" w:hAnsi="Arial" w:cs="Arial" w:hint="cs"/>
          <w:szCs w:val="24"/>
          <w:rtl/>
          <w:lang w:bidi="ar-SY"/>
        </w:rPr>
        <w:t>منذ</w:t>
      </w:r>
      <w:r w:rsidR="00685674">
        <w:rPr>
          <w:rFonts w:ascii="Arial" w:hAnsi="Arial" w:cs="Arial" w:hint="cs"/>
          <w:szCs w:val="24"/>
          <w:rtl/>
          <w:lang w:bidi="ar-SY"/>
        </w:rPr>
        <w:t xml:space="preserve"> البداية. في </w:t>
      </w:r>
      <w:r w:rsidR="009A2EB9">
        <w:rPr>
          <w:rFonts w:ascii="Arial" w:hAnsi="Arial" w:cs="Arial" w:hint="cs"/>
          <w:szCs w:val="24"/>
          <w:rtl/>
          <w:lang w:bidi="ar-SY"/>
        </w:rPr>
        <w:t>بعض الحالات قد لا يحتاج</w:t>
      </w:r>
      <w:r w:rsidR="0098628E">
        <w:rPr>
          <w:rFonts w:ascii="Arial" w:hAnsi="Arial" w:cs="Arial" w:hint="cs"/>
          <w:szCs w:val="24"/>
          <w:rtl/>
          <w:lang w:bidi="ar-SY"/>
        </w:rPr>
        <w:t xml:space="preserve"> وجود جهاز الفصل إذا كان من الممكن ممارسة عمل لا يتطلب </w:t>
      </w:r>
      <w:r w:rsidR="009A2EB9">
        <w:rPr>
          <w:rFonts w:ascii="Arial" w:hAnsi="Arial" w:cs="Arial" w:hint="cs"/>
          <w:szCs w:val="24"/>
          <w:rtl/>
          <w:lang w:bidi="ar-SY"/>
        </w:rPr>
        <w:t>إلى وجود أ</w:t>
      </w:r>
      <w:r w:rsidR="00512D5C">
        <w:rPr>
          <w:rFonts w:ascii="Arial" w:hAnsi="Arial" w:cs="Arial" w:hint="cs"/>
          <w:szCs w:val="24"/>
          <w:rtl/>
          <w:lang w:bidi="ar-SY"/>
        </w:rPr>
        <w:t xml:space="preserve">و </w:t>
      </w:r>
      <w:r w:rsidR="00685674">
        <w:rPr>
          <w:rFonts w:ascii="Arial" w:hAnsi="Arial" w:cs="Arial" w:hint="cs"/>
          <w:szCs w:val="24"/>
          <w:rtl/>
          <w:lang w:bidi="ar-SY"/>
        </w:rPr>
        <w:t>استخدام الصرف الصحي ويتم التعامل مع الزيوت المسكوبة عن طريق الامتصاص. الأنشطة او الأماكن التي يجري فيها غسل السيارات يجب</w:t>
      </w:r>
      <w:r w:rsidR="009A2EB9">
        <w:rPr>
          <w:rFonts w:ascii="Arial" w:hAnsi="Arial" w:cs="Arial" w:hint="cs"/>
          <w:szCs w:val="24"/>
          <w:rtl/>
          <w:lang w:bidi="ar-SY"/>
        </w:rPr>
        <w:t xml:space="preserve"> دائماً تواجد جهاز فصل الزيوت</w:t>
      </w:r>
      <w:r w:rsidR="00685674">
        <w:rPr>
          <w:rFonts w:ascii="Arial" w:hAnsi="Arial" w:cs="Arial" w:hint="cs"/>
          <w:szCs w:val="24"/>
          <w:rtl/>
          <w:lang w:bidi="ar-SY"/>
        </w:rPr>
        <w:t xml:space="preserve">. </w:t>
      </w:r>
    </w:p>
    <w:p w:rsidR="00CC1D3A" w:rsidRDefault="006F0C08" w:rsidP="00CC1D3A">
      <w:pPr>
        <w:keepNext w:val="0"/>
        <w:spacing w:before="240" w:after="0"/>
        <w:jc w:val="right"/>
        <w:rPr>
          <w:rFonts w:ascii="Arial" w:hAnsi="Arial" w:cs="Arial"/>
          <w:b/>
          <w:bCs/>
          <w:sz w:val="28"/>
          <w:szCs w:val="28"/>
          <w:rtl/>
          <w:lang w:bidi="ar-SY"/>
        </w:rPr>
      </w:pPr>
      <w:r>
        <w:rPr>
          <w:rFonts w:ascii="Arial" w:hAnsi="Arial" w:cs="Arial" w:hint="cs"/>
          <w:b/>
          <w:bCs/>
          <w:sz w:val="28"/>
          <w:szCs w:val="28"/>
          <w:rtl/>
          <w:lang w:bidi="ar-SY"/>
        </w:rPr>
        <w:t xml:space="preserve">- </w:t>
      </w:r>
      <w:r w:rsidR="006E4577" w:rsidRPr="006E4577">
        <w:rPr>
          <w:rFonts w:ascii="Arial" w:hAnsi="Arial" w:cs="Arial" w:hint="cs"/>
          <w:b/>
          <w:bCs/>
          <w:sz w:val="28"/>
          <w:szCs w:val="28"/>
          <w:rtl/>
          <w:lang w:bidi="ar-SY"/>
        </w:rPr>
        <w:t>متى يتطلب وجود جهاز فصل الزيت؟</w:t>
      </w:r>
      <w:r w:rsidR="00CC1D3A">
        <w:rPr>
          <w:rFonts w:ascii="Arial" w:hAnsi="Arial" w:cs="Arial" w:hint="cs"/>
          <w:b/>
          <w:bCs/>
          <w:sz w:val="28"/>
          <w:szCs w:val="28"/>
          <w:rtl/>
          <w:lang w:bidi="ar-SY"/>
        </w:rPr>
        <w:t xml:space="preserve"> </w:t>
      </w:r>
    </w:p>
    <w:p w:rsidR="003521B6" w:rsidRDefault="00C62409" w:rsidP="003521B6">
      <w:pPr>
        <w:keepNext w:val="0"/>
        <w:spacing w:after="0"/>
        <w:jc w:val="right"/>
        <w:rPr>
          <w:rFonts w:ascii="Arial" w:hAnsi="Arial" w:cs="Arial"/>
          <w:szCs w:val="24"/>
          <w:rtl/>
          <w:lang w:bidi="ar-SY"/>
        </w:rPr>
      </w:pPr>
      <w:r>
        <w:rPr>
          <w:rFonts w:ascii="Arial" w:hAnsi="Arial" w:cs="Arial" w:hint="cs"/>
          <w:szCs w:val="24"/>
          <w:rtl/>
          <w:lang w:bidi="ar-SY"/>
        </w:rPr>
        <w:t xml:space="preserve">- </w:t>
      </w:r>
      <w:r w:rsidR="006E4577" w:rsidRPr="006E4577">
        <w:rPr>
          <w:rFonts w:ascii="Arial" w:hAnsi="Arial" w:cs="Arial" w:hint="cs"/>
          <w:szCs w:val="24"/>
          <w:rtl/>
          <w:lang w:bidi="ar-SY"/>
        </w:rPr>
        <w:t>يت</w:t>
      </w:r>
      <w:r w:rsidR="009A2EB9">
        <w:rPr>
          <w:rFonts w:ascii="Arial" w:hAnsi="Arial" w:cs="Arial" w:hint="cs"/>
          <w:szCs w:val="24"/>
          <w:rtl/>
          <w:lang w:bidi="ar-SY"/>
        </w:rPr>
        <w:t>طلب وجود جهاز فصل الزيت في</w:t>
      </w:r>
      <w:r w:rsidR="006E4577">
        <w:rPr>
          <w:rFonts w:ascii="Arial" w:hAnsi="Arial" w:cs="Arial" w:hint="cs"/>
          <w:szCs w:val="24"/>
          <w:rtl/>
          <w:lang w:bidi="ar-SY"/>
        </w:rPr>
        <w:t xml:space="preserve"> الأعمال التي يتم </w:t>
      </w:r>
      <w:r w:rsidR="009A2EB9">
        <w:rPr>
          <w:rFonts w:ascii="Arial" w:hAnsi="Arial" w:cs="Arial" w:hint="cs"/>
          <w:szCs w:val="24"/>
          <w:rtl/>
          <w:lang w:bidi="ar-SY"/>
        </w:rPr>
        <w:t>فيها التعامل مع الزيوت النفطية و</w:t>
      </w:r>
      <w:r w:rsidR="006E4577">
        <w:rPr>
          <w:rFonts w:ascii="Arial" w:hAnsi="Arial" w:cs="Arial" w:hint="cs"/>
          <w:szCs w:val="24"/>
          <w:rtl/>
          <w:lang w:bidi="ar-SY"/>
        </w:rPr>
        <w:t>الوقود وغير ذلك من السوائل الخفيفة (السوائل ذات كثافة أقل من كثافة الماء). بعض الأمثلة ع</w:t>
      </w:r>
      <w:r w:rsidR="009A2EB9">
        <w:rPr>
          <w:rFonts w:ascii="Arial" w:hAnsi="Arial" w:cs="Arial" w:hint="cs"/>
          <w:szCs w:val="24"/>
          <w:rtl/>
          <w:lang w:bidi="ar-SY"/>
        </w:rPr>
        <w:t>لى</w:t>
      </w:r>
      <w:r w:rsidR="00B132B2">
        <w:rPr>
          <w:rFonts w:ascii="Arial" w:hAnsi="Arial" w:cs="Arial" w:hint="cs"/>
          <w:szCs w:val="24"/>
          <w:rtl/>
          <w:lang w:bidi="ar-SY"/>
        </w:rPr>
        <w:t xml:space="preserve"> الأعمال التي تحتاج إلى جهاز فصل الزيت هي أماكن غسل المركبات، ورش تنظيف المركبات والمرأب</w:t>
      </w:r>
      <w:r w:rsidR="003521B6">
        <w:rPr>
          <w:rFonts w:ascii="Arial" w:hAnsi="Arial" w:cs="Arial" w:hint="cs"/>
          <w:szCs w:val="24"/>
          <w:rtl/>
          <w:lang w:bidi="ar-SY"/>
        </w:rPr>
        <w:t xml:space="preserve"> (الكراج) الحاو</w:t>
      </w:r>
      <w:r w:rsidR="00CC1D3A">
        <w:rPr>
          <w:rFonts w:ascii="Arial" w:hAnsi="Arial" w:cs="Arial" w:hint="cs"/>
          <w:szCs w:val="24"/>
          <w:rtl/>
          <w:lang w:bidi="ar-SY"/>
        </w:rPr>
        <w:t xml:space="preserve">ي على صرف صحي. الجزء الثاني </w:t>
      </w:r>
      <w:r w:rsidR="003521B6">
        <w:rPr>
          <w:rFonts w:ascii="Arial" w:hAnsi="Arial" w:cs="Arial" w:hint="cs"/>
          <w:szCs w:val="24"/>
          <w:rtl/>
          <w:lang w:bidi="ar-SY"/>
        </w:rPr>
        <w:t>من المعيار</w:t>
      </w:r>
      <w:r w:rsidR="00D75759">
        <w:rPr>
          <w:rFonts w:ascii="Arial" w:hAnsi="Arial" w:cs="Arial" w:hint="cs"/>
          <w:szCs w:val="24"/>
          <w:rtl/>
          <w:lang w:bidi="ar-SY"/>
        </w:rPr>
        <w:t xml:space="preserve">(1) </w:t>
      </w:r>
      <w:r w:rsidR="003521B6">
        <w:rPr>
          <w:rFonts w:ascii="Arial" w:hAnsi="Arial" w:cs="Arial" w:hint="cs"/>
          <w:szCs w:val="24"/>
          <w:rtl/>
          <w:lang w:bidi="ar-SY"/>
        </w:rPr>
        <w:t>يصف بالتفصيل متى يتطلب وجود جهاز الفصل وأي</w:t>
      </w:r>
      <w:r w:rsidR="00AD11ED">
        <w:rPr>
          <w:rFonts w:ascii="Arial" w:hAnsi="Arial" w:cs="Arial" w:hint="cs"/>
          <w:szCs w:val="24"/>
          <w:rtl/>
          <w:lang w:bidi="ar-SY"/>
        </w:rPr>
        <w:t xml:space="preserve"> الأجزاء الأساسية التي سوف</w:t>
      </w:r>
      <w:r w:rsidR="009A2EB9">
        <w:rPr>
          <w:rFonts w:ascii="Arial" w:hAnsi="Arial" w:cs="Arial" w:hint="cs"/>
          <w:szCs w:val="24"/>
          <w:rtl/>
          <w:lang w:bidi="ar-SY"/>
        </w:rPr>
        <w:t xml:space="preserve"> يت</w:t>
      </w:r>
      <w:r w:rsidR="003521B6">
        <w:rPr>
          <w:rFonts w:ascii="Arial" w:hAnsi="Arial" w:cs="Arial" w:hint="cs"/>
          <w:szCs w:val="24"/>
          <w:rtl/>
          <w:lang w:bidi="ar-SY"/>
        </w:rPr>
        <w:t>ضمنها.</w:t>
      </w:r>
    </w:p>
    <w:p w:rsidR="003521B6" w:rsidRPr="00106FE3" w:rsidRDefault="006F0C08" w:rsidP="00AD11ED">
      <w:pPr>
        <w:keepNext w:val="0"/>
        <w:spacing w:before="240" w:after="0"/>
        <w:jc w:val="right"/>
        <w:rPr>
          <w:rFonts w:ascii="Arial" w:hAnsi="Arial" w:cs="Arial"/>
          <w:b/>
          <w:bCs/>
          <w:sz w:val="28"/>
          <w:szCs w:val="28"/>
          <w:rtl/>
          <w:lang w:bidi="ar-SY"/>
        </w:rPr>
      </w:pPr>
      <w:r>
        <w:rPr>
          <w:rFonts w:ascii="Arial" w:hAnsi="Arial" w:cs="Arial" w:hint="cs"/>
          <w:b/>
          <w:bCs/>
          <w:sz w:val="28"/>
          <w:szCs w:val="28"/>
          <w:rtl/>
          <w:lang w:bidi="ar-SY"/>
        </w:rPr>
        <w:t xml:space="preserve">- </w:t>
      </w:r>
      <w:r w:rsidR="00AD11ED" w:rsidRPr="00106FE3">
        <w:rPr>
          <w:rFonts w:ascii="Arial" w:hAnsi="Arial" w:cs="Arial" w:hint="cs"/>
          <w:b/>
          <w:bCs/>
          <w:sz w:val="28"/>
          <w:szCs w:val="28"/>
          <w:rtl/>
          <w:lang w:bidi="ar-SY"/>
        </w:rPr>
        <w:t xml:space="preserve">في بعض </w:t>
      </w:r>
      <w:r w:rsidR="00AD11ED">
        <w:rPr>
          <w:rFonts w:ascii="Arial" w:hAnsi="Arial" w:cs="Arial" w:hint="cs"/>
          <w:b/>
          <w:bCs/>
          <w:sz w:val="28"/>
          <w:szCs w:val="28"/>
          <w:rtl/>
          <w:lang w:bidi="ar-SY"/>
        </w:rPr>
        <w:t>الحالات</w:t>
      </w:r>
      <w:r w:rsidR="00AD11ED" w:rsidRPr="00106FE3">
        <w:rPr>
          <w:rFonts w:ascii="Arial" w:hAnsi="Arial" w:cs="Arial" w:hint="cs"/>
          <w:b/>
          <w:bCs/>
          <w:sz w:val="28"/>
          <w:szCs w:val="28"/>
          <w:rtl/>
          <w:lang w:bidi="ar-SY"/>
        </w:rPr>
        <w:t xml:space="preserve"> لا يتطلب وجود جهاز الفصل</w:t>
      </w:r>
      <w:r w:rsidR="00AD11ED">
        <w:rPr>
          <w:rFonts w:ascii="Arial" w:hAnsi="Arial" w:cs="Arial" w:hint="cs"/>
          <w:b/>
          <w:bCs/>
          <w:sz w:val="28"/>
          <w:szCs w:val="28"/>
          <w:rtl/>
          <w:lang w:bidi="ar-SY"/>
        </w:rPr>
        <w:t xml:space="preserve"> عند </w:t>
      </w:r>
      <w:r w:rsidR="003521B6" w:rsidRPr="00106FE3">
        <w:rPr>
          <w:rFonts w:ascii="Arial" w:hAnsi="Arial" w:cs="Arial" w:hint="cs"/>
          <w:b/>
          <w:bCs/>
          <w:sz w:val="28"/>
          <w:szCs w:val="28"/>
          <w:rtl/>
          <w:lang w:bidi="ar-SY"/>
        </w:rPr>
        <w:t>عدم وجود الصرف الصحي</w:t>
      </w:r>
      <w:r w:rsidR="001B0441">
        <w:rPr>
          <w:rFonts w:ascii="Arial" w:hAnsi="Arial" w:cs="Arial" w:hint="cs"/>
          <w:b/>
          <w:bCs/>
          <w:sz w:val="28"/>
          <w:szCs w:val="28"/>
          <w:rtl/>
          <w:lang w:bidi="ar-SY"/>
        </w:rPr>
        <w:t>.</w:t>
      </w:r>
    </w:p>
    <w:p w:rsidR="00C62409" w:rsidRDefault="00C62409" w:rsidP="003521B6">
      <w:pPr>
        <w:keepNext w:val="0"/>
        <w:spacing w:after="0"/>
        <w:jc w:val="right"/>
        <w:rPr>
          <w:rFonts w:ascii="Arial" w:hAnsi="Arial" w:cs="Arial"/>
          <w:szCs w:val="24"/>
          <w:rtl/>
          <w:lang w:bidi="ar-SY"/>
        </w:rPr>
      </w:pPr>
      <w:r>
        <w:rPr>
          <w:rFonts w:ascii="Arial" w:hAnsi="Arial" w:cs="Arial" w:hint="cs"/>
          <w:szCs w:val="24"/>
          <w:rtl/>
          <w:lang w:bidi="ar-SY"/>
        </w:rPr>
        <w:t xml:space="preserve">- </w:t>
      </w:r>
      <w:r w:rsidR="006F0C08">
        <w:rPr>
          <w:rFonts w:ascii="Arial" w:hAnsi="Arial" w:cs="Arial" w:hint="cs"/>
          <w:szCs w:val="24"/>
          <w:rtl/>
          <w:lang w:bidi="ar-SY"/>
        </w:rPr>
        <w:t xml:space="preserve">في الأماكن التي يتم فيها التعامل مع الزيوت أو غيرها من السوائل الخفيفة ويوجد هناك صرف صحي أو فتحة </w:t>
      </w:r>
      <w:r w:rsidR="00CE062D">
        <w:rPr>
          <w:rFonts w:ascii="Arial" w:hAnsi="Arial" w:cs="Arial" w:hint="cs"/>
          <w:szCs w:val="24"/>
          <w:rtl/>
          <w:lang w:bidi="ar-SY"/>
        </w:rPr>
        <w:t xml:space="preserve">تصريف صحي يتطلب ذلك وجود جهاز فصل الزيت. أما إذا كانت هذه الأماكن لا تحتوي على فتحة تصريف صحي او صرف صحي في هذه الحالة يمكن تجنب وجود جهاز الفصل ويتم التعامل مع الزيوت المسكوبة عن طريق الامتصاص ثم يتم التعامل مع المواد المستخدمة في امتصاص الزيوت المسكوبة كنفايات خطرة. جهاز الفصل يحتاج إلى عناية منتظمة من أجل ان يعمل بشكل جيد وذلك </w:t>
      </w:r>
      <w:r>
        <w:rPr>
          <w:rFonts w:ascii="Arial" w:hAnsi="Arial" w:cs="Arial" w:hint="cs"/>
          <w:szCs w:val="24"/>
          <w:rtl/>
          <w:lang w:bidi="ar-SY"/>
        </w:rPr>
        <w:t>يؤدي إلى استثمار أكبر للجهاز. لذلك يكون من المفيد التفكير في الحاجة لوجود فتحة تصريف صحي وصرف صحي في المكان.</w:t>
      </w:r>
    </w:p>
    <w:p w:rsidR="003521B6" w:rsidRDefault="00C62409" w:rsidP="00C62409">
      <w:pPr>
        <w:keepNext w:val="0"/>
        <w:spacing w:after="0"/>
        <w:jc w:val="right"/>
        <w:rPr>
          <w:rFonts w:ascii="Arial" w:hAnsi="Arial" w:cs="Arial"/>
          <w:szCs w:val="24"/>
          <w:rtl/>
          <w:lang w:bidi="ar-SY"/>
        </w:rPr>
      </w:pPr>
      <w:r>
        <w:rPr>
          <w:rFonts w:ascii="Arial" w:hAnsi="Arial" w:cs="Arial" w:hint="cs"/>
          <w:szCs w:val="24"/>
          <w:rtl/>
          <w:lang w:bidi="ar-SY"/>
        </w:rPr>
        <w:t>- أماكن غسل المركبات يجب دائماً أن تحتوي على جهاز فصل الزيوت.</w:t>
      </w:r>
      <w:r w:rsidR="00CE062D">
        <w:rPr>
          <w:rFonts w:ascii="Arial" w:hAnsi="Arial" w:cs="Arial" w:hint="cs"/>
          <w:szCs w:val="24"/>
          <w:rtl/>
          <w:lang w:bidi="ar-SY"/>
        </w:rPr>
        <w:t xml:space="preserve"> </w:t>
      </w:r>
    </w:p>
    <w:p w:rsidR="00C62409" w:rsidRDefault="00C62409" w:rsidP="00D75759">
      <w:pPr>
        <w:keepNext w:val="0"/>
        <w:spacing w:after="0"/>
        <w:rPr>
          <w:rFonts w:ascii="Arial" w:hAnsi="Arial" w:cs="Arial"/>
          <w:szCs w:val="24"/>
          <w:lang w:bidi="ar-SY"/>
        </w:rPr>
      </w:pPr>
    </w:p>
    <w:p w:rsidR="00D75759" w:rsidRDefault="00D75759" w:rsidP="00D75759">
      <w:pPr>
        <w:pStyle w:val="Liststycke"/>
        <w:keepNext w:val="0"/>
        <w:numPr>
          <w:ilvl w:val="0"/>
          <w:numId w:val="10"/>
        </w:numPr>
        <w:spacing w:after="0"/>
        <w:rPr>
          <w:rFonts w:ascii="Arial" w:hAnsi="Arial" w:cs="Arial"/>
          <w:szCs w:val="24"/>
          <w:lang w:bidi="ar-SY"/>
        </w:rPr>
      </w:pPr>
      <w:r>
        <w:rPr>
          <w:rFonts w:ascii="Arial" w:hAnsi="Arial" w:cs="Arial"/>
          <w:szCs w:val="24"/>
          <w:lang w:bidi="ar-SY"/>
        </w:rPr>
        <w:t>SS-EN 858</w:t>
      </w:r>
    </w:p>
    <w:p w:rsidR="00D75759" w:rsidRPr="00D75759" w:rsidRDefault="00D75759" w:rsidP="00D75759">
      <w:pPr>
        <w:pStyle w:val="Liststycke"/>
        <w:keepNext w:val="0"/>
        <w:spacing w:after="0"/>
        <w:rPr>
          <w:rFonts w:ascii="Arial" w:hAnsi="Arial" w:cs="Arial"/>
          <w:szCs w:val="24"/>
          <w:rtl/>
          <w:lang w:bidi="ar-SY"/>
        </w:rPr>
      </w:pPr>
    </w:p>
    <w:p w:rsidR="00C62409" w:rsidRDefault="00C62409" w:rsidP="00C62409">
      <w:pPr>
        <w:keepNext w:val="0"/>
        <w:spacing w:after="0"/>
        <w:jc w:val="right"/>
        <w:rPr>
          <w:rFonts w:ascii="Arial" w:hAnsi="Arial" w:cs="Arial"/>
          <w:szCs w:val="24"/>
          <w:lang w:bidi="ar-SY"/>
        </w:rPr>
      </w:pPr>
    </w:p>
    <w:p w:rsidR="00C62409" w:rsidRDefault="00C62409" w:rsidP="00C62409">
      <w:pPr>
        <w:keepNext w:val="0"/>
        <w:spacing w:after="0"/>
        <w:jc w:val="right"/>
        <w:rPr>
          <w:rFonts w:ascii="Arial" w:hAnsi="Arial" w:cs="Arial"/>
          <w:szCs w:val="24"/>
          <w:rtl/>
          <w:lang w:bidi="ar-SY"/>
        </w:rPr>
      </w:pPr>
    </w:p>
    <w:p w:rsidR="00C62409" w:rsidRDefault="00C62409" w:rsidP="00C62409">
      <w:pPr>
        <w:keepNext w:val="0"/>
        <w:spacing w:after="0"/>
        <w:jc w:val="right"/>
        <w:rPr>
          <w:rFonts w:ascii="Arial" w:hAnsi="Arial" w:cs="Arial"/>
          <w:szCs w:val="24"/>
          <w:lang w:bidi="ar-SY"/>
        </w:rPr>
      </w:pPr>
    </w:p>
    <w:p w:rsidR="00C62409" w:rsidRPr="001B0441" w:rsidRDefault="001B0441" w:rsidP="00C62409">
      <w:pPr>
        <w:keepNext w:val="0"/>
        <w:spacing w:after="0"/>
        <w:jc w:val="right"/>
        <w:rPr>
          <w:rFonts w:ascii="Arial" w:hAnsi="Arial" w:cs="Arial"/>
          <w:b/>
          <w:bCs/>
          <w:sz w:val="28"/>
          <w:szCs w:val="28"/>
          <w:rtl/>
          <w:lang w:bidi="ar-SY"/>
        </w:rPr>
      </w:pPr>
      <w:r w:rsidRPr="001B0441">
        <w:rPr>
          <w:rFonts w:ascii="Arial" w:hAnsi="Arial" w:cs="Arial" w:hint="cs"/>
          <w:b/>
          <w:bCs/>
          <w:sz w:val="28"/>
          <w:szCs w:val="28"/>
          <w:rtl/>
          <w:lang w:bidi="ar-SY"/>
        </w:rPr>
        <w:lastRenderedPageBreak/>
        <w:t xml:space="preserve">- أجهزة الفصل </w:t>
      </w:r>
      <w:r w:rsidR="00AD11ED">
        <w:rPr>
          <w:rFonts w:ascii="Arial" w:hAnsi="Arial" w:cs="Arial" w:hint="cs"/>
          <w:b/>
          <w:bCs/>
          <w:sz w:val="28"/>
          <w:szCs w:val="28"/>
          <w:rtl/>
          <w:lang w:bidi="ar-SY"/>
        </w:rPr>
        <w:t>المصرح باستخدامه</w:t>
      </w:r>
      <w:r w:rsidR="00AD11ED">
        <w:rPr>
          <w:rFonts w:ascii="Arial" w:hAnsi="Arial" w:cs="Arial" w:hint="eastAsia"/>
          <w:b/>
          <w:bCs/>
          <w:sz w:val="28"/>
          <w:szCs w:val="28"/>
          <w:rtl/>
          <w:lang w:bidi="ar-SY"/>
        </w:rPr>
        <w:t>ا</w:t>
      </w:r>
      <w:r w:rsidR="00AD11ED">
        <w:rPr>
          <w:rFonts w:ascii="Arial" w:hAnsi="Arial" w:cs="Arial" w:hint="cs"/>
          <w:b/>
          <w:bCs/>
          <w:sz w:val="28"/>
          <w:szCs w:val="28"/>
          <w:rtl/>
          <w:lang w:bidi="ar-SY"/>
        </w:rPr>
        <w:t xml:space="preserve"> يجب أن</w:t>
      </w:r>
      <w:r w:rsidRPr="001B0441">
        <w:rPr>
          <w:rFonts w:ascii="Arial" w:hAnsi="Arial" w:cs="Arial" w:hint="cs"/>
          <w:b/>
          <w:bCs/>
          <w:sz w:val="28"/>
          <w:szCs w:val="28"/>
          <w:rtl/>
          <w:lang w:bidi="ar-SY"/>
        </w:rPr>
        <w:t xml:space="preserve"> تكون مصنفة وفقاً للمعيار السويدي</w:t>
      </w:r>
      <w:r>
        <w:rPr>
          <w:rFonts w:ascii="Arial" w:hAnsi="Arial" w:cs="Arial" w:hint="cs"/>
          <w:b/>
          <w:bCs/>
          <w:sz w:val="28"/>
          <w:szCs w:val="28"/>
          <w:rtl/>
          <w:lang w:bidi="ar-SY"/>
        </w:rPr>
        <w:t>.</w:t>
      </w:r>
    </w:p>
    <w:p w:rsidR="00F97E42" w:rsidRDefault="001B0441" w:rsidP="00F97E42">
      <w:pPr>
        <w:keepNext w:val="0"/>
        <w:spacing w:after="0"/>
        <w:jc w:val="right"/>
        <w:rPr>
          <w:rFonts w:ascii="Arial" w:hAnsi="Arial" w:cs="Arial"/>
          <w:szCs w:val="24"/>
          <w:rtl/>
          <w:lang w:bidi="ar-SY"/>
        </w:rPr>
      </w:pPr>
      <w:r>
        <w:rPr>
          <w:rFonts w:ascii="Arial" w:hAnsi="Arial" w:cs="Arial" w:hint="cs"/>
          <w:szCs w:val="24"/>
          <w:rtl/>
          <w:lang w:bidi="ar-SY"/>
        </w:rPr>
        <w:t>-</w:t>
      </w:r>
      <w:r w:rsidR="006D7E06">
        <w:rPr>
          <w:rFonts w:ascii="Arial" w:hAnsi="Arial" w:cs="Arial" w:hint="cs"/>
          <w:szCs w:val="24"/>
          <w:rtl/>
          <w:lang w:bidi="ar-SY"/>
        </w:rPr>
        <w:t xml:space="preserve"> أجهزة فصل الزيوت المصنوعة وفقاً للمعيار الذي دخل حيز التنفيذ في عام 2003</w:t>
      </w:r>
      <w:r w:rsidR="00F97E42">
        <w:rPr>
          <w:rFonts w:ascii="Arial" w:hAnsi="Arial" w:cs="Arial" w:hint="cs"/>
          <w:szCs w:val="24"/>
          <w:rtl/>
          <w:lang w:bidi="ar-SY"/>
        </w:rPr>
        <w:t>،</w:t>
      </w:r>
      <w:r w:rsidR="006D7E06">
        <w:rPr>
          <w:rFonts w:ascii="Arial" w:hAnsi="Arial" w:cs="Arial" w:hint="cs"/>
          <w:szCs w:val="24"/>
          <w:rtl/>
          <w:lang w:bidi="ar-SY"/>
        </w:rPr>
        <w:t xml:space="preserve"> تنقسم إلى فئتين</w:t>
      </w:r>
      <w:r w:rsidR="00F97E42">
        <w:rPr>
          <w:rFonts w:ascii="Arial" w:hAnsi="Arial" w:cs="Arial" w:hint="cs"/>
          <w:szCs w:val="24"/>
          <w:rtl/>
          <w:lang w:bidi="ar-SY"/>
        </w:rPr>
        <w:t>،</w:t>
      </w:r>
      <w:r w:rsidR="006D7E06">
        <w:rPr>
          <w:rFonts w:ascii="Arial" w:hAnsi="Arial" w:cs="Arial" w:hint="cs"/>
          <w:szCs w:val="24"/>
          <w:rtl/>
          <w:lang w:bidi="ar-SY"/>
        </w:rPr>
        <w:t xml:space="preserve"> الفئة</w:t>
      </w:r>
      <w:r w:rsidR="00047029">
        <w:rPr>
          <w:rFonts w:ascii="Arial" w:hAnsi="Arial" w:cs="Arial" w:hint="cs"/>
          <w:szCs w:val="24"/>
          <w:rtl/>
          <w:lang w:bidi="ar-SY"/>
        </w:rPr>
        <w:t xml:space="preserve"> الأولى والفئة الثانية</w:t>
      </w:r>
      <w:r w:rsidR="00AD11ED">
        <w:rPr>
          <w:rFonts w:ascii="Arial" w:hAnsi="Arial" w:cs="Arial" w:hint="cs"/>
          <w:szCs w:val="24"/>
          <w:rtl/>
          <w:lang w:bidi="ar-SY"/>
        </w:rPr>
        <w:t>. متطلبات التنقية و</w:t>
      </w:r>
      <w:r w:rsidR="00F97E42">
        <w:rPr>
          <w:rFonts w:ascii="Arial" w:hAnsi="Arial" w:cs="Arial" w:hint="cs"/>
          <w:szCs w:val="24"/>
          <w:rtl/>
          <w:lang w:bidi="ar-SY"/>
        </w:rPr>
        <w:t>ضغط</w:t>
      </w:r>
      <w:r w:rsidR="00AD11ED">
        <w:rPr>
          <w:rFonts w:ascii="Arial" w:hAnsi="Arial" w:cs="Arial" w:hint="cs"/>
          <w:szCs w:val="24"/>
          <w:rtl/>
          <w:lang w:bidi="ar-SY"/>
        </w:rPr>
        <w:t xml:space="preserve"> العمل وإلى أين يتم تصريف</w:t>
      </w:r>
      <w:r w:rsidR="00F97E42">
        <w:rPr>
          <w:rFonts w:ascii="Arial" w:hAnsi="Arial" w:cs="Arial" w:hint="cs"/>
          <w:szCs w:val="24"/>
          <w:rtl/>
          <w:lang w:bidi="ar-SY"/>
        </w:rPr>
        <w:t xml:space="preserve"> المياه الصادرة هو الذي يحدد أي فئة سوف تركب.</w:t>
      </w:r>
    </w:p>
    <w:p w:rsidR="003521B6" w:rsidRDefault="00F97E42" w:rsidP="00F97E42">
      <w:pPr>
        <w:keepNext w:val="0"/>
        <w:spacing w:after="0"/>
        <w:jc w:val="right"/>
        <w:rPr>
          <w:rFonts w:ascii="Arial" w:hAnsi="Arial" w:cs="Arial"/>
          <w:szCs w:val="24"/>
          <w:rtl/>
          <w:lang w:bidi="ar-SY"/>
        </w:rPr>
      </w:pPr>
      <w:r>
        <w:rPr>
          <w:rFonts w:ascii="Arial" w:hAnsi="Arial" w:cs="Arial" w:hint="cs"/>
          <w:szCs w:val="24"/>
          <w:rtl/>
          <w:lang w:bidi="ar-SY"/>
        </w:rPr>
        <w:t>- من أجل المو</w:t>
      </w:r>
      <w:r w:rsidR="00047029">
        <w:rPr>
          <w:rFonts w:ascii="Arial" w:hAnsi="Arial" w:cs="Arial" w:hint="cs"/>
          <w:szCs w:val="24"/>
          <w:rtl/>
          <w:lang w:bidi="ar-SY"/>
        </w:rPr>
        <w:t>افقة على جهاز فصل الزيت من الفئة الثانية</w:t>
      </w:r>
      <w:r w:rsidR="001B0441">
        <w:rPr>
          <w:rFonts w:ascii="Arial" w:hAnsi="Arial" w:cs="Arial" w:hint="cs"/>
          <w:szCs w:val="24"/>
          <w:rtl/>
          <w:lang w:bidi="ar-SY"/>
        </w:rPr>
        <w:t xml:space="preserve"> </w:t>
      </w:r>
      <w:r>
        <w:rPr>
          <w:rFonts w:ascii="Arial" w:hAnsi="Arial" w:cs="Arial" w:hint="cs"/>
          <w:szCs w:val="24"/>
          <w:rtl/>
          <w:lang w:bidi="ar-SY"/>
        </w:rPr>
        <w:t xml:space="preserve">يتطلب ذلك أن يكون جهاز الفصل هذا </w:t>
      </w:r>
      <w:r w:rsidR="00600517">
        <w:rPr>
          <w:rFonts w:ascii="Arial" w:hAnsi="Arial" w:cs="Arial" w:hint="cs"/>
          <w:szCs w:val="24"/>
          <w:rtl/>
          <w:lang w:bidi="ar-SY"/>
        </w:rPr>
        <w:t>مصنوع وفقاً للمعيار السويدي ويتم طرح كمية من الزيت كحد اقصى 5 مغ/ل عند اختباره وفقاً ل</w:t>
      </w:r>
      <w:r w:rsidR="00313677">
        <w:rPr>
          <w:rFonts w:ascii="Arial" w:hAnsi="Arial" w:cs="Arial" w:hint="cs"/>
          <w:szCs w:val="24"/>
          <w:rtl/>
          <w:lang w:bidi="ar-SY"/>
        </w:rPr>
        <w:t>(1)</w:t>
      </w:r>
      <w:r w:rsidR="00600517">
        <w:rPr>
          <w:rFonts w:ascii="Arial" w:hAnsi="Arial" w:cs="Arial" w:hint="cs"/>
          <w:szCs w:val="24"/>
          <w:rtl/>
          <w:lang w:bidi="ar-SY"/>
        </w:rPr>
        <w:t xml:space="preserve">. يجب </w:t>
      </w:r>
      <w:r w:rsidR="00761405">
        <w:rPr>
          <w:rFonts w:ascii="Arial" w:hAnsi="Arial" w:cs="Arial" w:hint="cs"/>
          <w:szCs w:val="24"/>
          <w:rtl/>
          <w:lang w:bidi="ar-SY"/>
        </w:rPr>
        <w:t xml:space="preserve">أيضاً أن </w:t>
      </w:r>
      <w:r w:rsidR="006623A7">
        <w:rPr>
          <w:rFonts w:ascii="Arial" w:hAnsi="Arial" w:cs="Arial" w:hint="cs"/>
          <w:szCs w:val="24"/>
          <w:rtl/>
          <w:lang w:bidi="ar-SY"/>
        </w:rPr>
        <w:t>يكون هذا الجهاز ذات أبعاد</w:t>
      </w:r>
      <w:r w:rsidR="00114302">
        <w:rPr>
          <w:rFonts w:ascii="Arial" w:hAnsi="Arial" w:cs="Arial" w:hint="cs"/>
          <w:szCs w:val="24"/>
          <w:rtl/>
          <w:lang w:bidi="ar-SY"/>
        </w:rPr>
        <w:t xml:space="preserve"> مطابقة</w:t>
      </w:r>
      <w:r w:rsidR="00761405">
        <w:rPr>
          <w:rFonts w:ascii="Arial" w:hAnsi="Arial" w:cs="Arial" w:hint="cs"/>
          <w:szCs w:val="24"/>
          <w:rtl/>
          <w:lang w:bidi="ar-SY"/>
        </w:rPr>
        <w:t xml:space="preserve"> ل</w:t>
      </w:r>
      <w:r w:rsidR="00313677">
        <w:rPr>
          <w:rFonts w:ascii="Arial" w:hAnsi="Arial" w:cs="Arial" w:hint="cs"/>
          <w:szCs w:val="24"/>
          <w:rtl/>
          <w:lang w:bidi="ar-SY"/>
        </w:rPr>
        <w:t>(2)</w:t>
      </w:r>
      <w:r w:rsidR="00AD11ED">
        <w:rPr>
          <w:rFonts w:ascii="Arial" w:hAnsi="Arial" w:cs="Arial" w:hint="cs"/>
          <w:szCs w:val="24"/>
          <w:rtl/>
          <w:lang w:bidi="ar-SY"/>
        </w:rPr>
        <w:t xml:space="preserve"> وفقاً للتعليمات المنصوص عليها في</w:t>
      </w:r>
      <w:r w:rsidR="00313677">
        <w:rPr>
          <w:rFonts w:ascii="Arial" w:hAnsi="Arial" w:cs="Arial" w:hint="cs"/>
          <w:szCs w:val="24"/>
          <w:rtl/>
          <w:lang w:bidi="ar-SY"/>
        </w:rPr>
        <w:t xml:space="preserve"> </w:t>
      </w:r>
      <w:r w:rsidR="00761405">
        <w:rPr>
          <w:rFonts w:ascii="Arial" w:hAnsi="Arial" w:cs="Arial" w:hint="cs"/>
          <w:szCs w:val="24"/>
          <w:rtl/>
          <w:lang w:bidi="ar-SY"/>
        </w:rPr>
        <w:t xml:space="preserve">الفقرة 3.4 ويتم العناية به ومراقبته وفقاً للمعيار السويدي. جهاز فصل الزيت من الفئة </w:t>
      </w:r>
      <w:r w:rsidR="00047029">
        <w:rPr>
          <w:rFonts w:ascii="Arial" w:hAnsi="Arial" w:cs="Arial" w:hint="cs"/>
          <w:szCs w:val="24"/>
          <w:rtl/>
          <w:lang w:bidi="ar-SY"/>
        </w:rPr>
        <w:t>الأولى</w:t>
      </w:r>
      <w:r w:rsidR="0022701E">
        <w:rPr>
          <w:rFonts w:ascii="Arial" w:hAnsi="Arial" w:cs="Arial" w:hint="cs"/>
          <w:szCs w:val="24"/>
          <w:rtl/>
          <w:lang w:bidi="ar-SY"/>
        </w:rPr>
        <w:t xml:space="preserve"> لديه قدر</w:t>
      </w:r>
      <w:r w:rsidR="00047029">
        <w:rPr>
          <w:rFonts w:ascii="Arial" w:hAnsi="Arial" w:cs="Arial" w:hint="cs"/>
          <w:szCs w:val="24"/>
          <w:rtl/>
          <w:lang w:bidi="ar-SY"/>
        </w:rPr>
        <w:t>ة تنقية أعلى من الفئة الثانية</w:t>
      </w:r>
      <w:r w:rsidR="0022701E">
        <w:rPr>
          <w:rFonts w:ascii="Arial" w:hAnsi="Arial" w:cs="Arial" w:hint="cs"/>
          <w:szCs w:val="24"/>
          <w:rtl/>
          <w:lang w:bidi="ar-SY"/>
        </w:rPr>
        <w:t>.</w:t>
      </w:r>
    </w:p>
    <w:p w:rsidR="0022701E" w:rsidRDefault="00047029" w:rsidP="00F97E42">
      <w:pPr>
        <w:keepNext w:val="0"/>
        <w:spacing w:after="0"/>
        <w:jc w:val="right"/>
        <w:rPr>
          <w:rFonts w:ascii="Arial" w:hAnsi="Arial" w:cs="Arial"/>
          <w:szCs w:val="24"/>
          <w:rtl/>
          <w:lang w:bidi="ar-SY"/>
        </w:rPr>
      </w:pPr>
      <w:r>
        <w:rPr>
          <w:rFonts w:ascii="Arial" w:hAnsi="Arial" w:cs="Arial" w:hint="cs"/>
          <w:szCs w:val="24"/>
          <w:rtl/>
          <w:lang w:bidi="ar-SY"/>
        </w:rPr>
        <w:t>- جهاز الفصل من الفئة الثانية</w:t>
      </w:r>
      <w:r w:rsidR="0022701E">
        <w:rPr>
          <w:rFonts w:ascii="Arial" w:hAnsi="Arial" w:cs="Arial" w:hint="cs"/>
          <w:szCs w:val="24"/>
          <w:rtl/>
          <w:lang w:bidi="ar-SY"/>
        </w:rPr>
        <w:t xml:space="preserve"> يتمتع بقدرة تنقية أقل ويمكن من حيث المبدأ تركيبه فقط في الأماكن التي لا يوجد فيها سكب الزيت بكمية كبي</w:t>
      </w:r>
      <w:r w:rsidR="00AD11ED">
        <w:rPr>
          <w:rFonts w:ascii="Arial" w:hAnsi="Arial" w:cs="Arial" w:hint="cs"/>
          <w:szCs w:val="24"/>
          <w:rtl/>
          <w:lang w:bidi="ar-SY"/>
        </w:rPr>
        <w:t>رة مثل: أماكن وقوف السيارات.  كما يجب أن تصرف</w:t>
      </w:r>
      <w:r w:rsidR="0022701E">
        <w:rPr>
          <w:rFonts w:ascii="Arial" w:hAnsi="Arial" w:cs="Arial" w:hint="cs"/>
          <w:szCs w:val="24"/>
          <w:rtl/>
          <w:lang w:bidi="ar-SY"/>
        </w:rPr>
        <w:t xml:space="preserve"> المياه</w:t>
      </w:r>
      <w:r w:rsidR="00AD11ED">
        <w:rPr>
          <w:rFonts w:ascii="Arial" w:hAnsi="Arial" w:cs="Arial" w:hint="cs"/>
          <w:szCs w:val="24"/>
          <w:rtl/>
          <w:lang w:bidi="ar-SY"/>
        </w:rPr>
        <w:t xml:space="preserve"> الصادرة</w:t>
      </w:r>
      <w:r w:rsidR="0022701E">
        <w:rPr>
          <w:rFonts w:ascii="Arial" w:hAnsi="Arial" w:cs="Arial" w:hint="cs"/>
          <w:szCs w:val="24"/>
          <w:rtl/>
          <w:lang w:bidi="ar-SY"/>
        </w:rPr>
        <w:t xml:space="preserve"> فقط على شبكات مياه الصرف الصحي للبلدية وليس على المياه السطحية كالبحيرات أو الأنهار أو المياه اليومية مثل المياه المتجمعة عن طريق الأمطار.</w:t>
      </w:r>
    </w:p>
    <w:p w:rsidR="00047029" w:rsidRDefault="00C731DE" w:rsidP="00047029">
      <w:pPr>
        <w:keepNext w:val="0"/>
        <w:spacing w:before="240" w:after="0"/>
        <w:jc w:val="right"/>
        <w:rPr>
          <w:rFonts w:ascii="Arial" w:hAnsi="Arial" w:cs="Arial"/>
          <w:b/>
          <w:bCs/>
          <w:sz w:val="28"/>
          <w:szCs w:val="28"/>
          <w:rtl/>
          <w:lang w:bidi="ar-SY"/>
        </w:rPr>
      </w:pPr>
      <w:r>
        <w:rPr>
          <w:rFonts w:ascii="Arial" w:hAnsi="Arial" w:cs="Arial" w:hint="cs"/>
          <w:b/>
          <w:bCs/>
          <w:sz w:val="28"/>
          <w:szCs w:val="28"/>
          <w:rtl/>
          <w:lang w:bidi="ar-SY"/>
        </w:rPr>
        <w:t>- المسؤولين عن إدارة شبكة</w:t>
      </w:r>
      <w:r w:rsidR="00047029" w:rsidRPr="00047029">
        <w:rPr>
          <w:rFonts w:ascii="Arial" w:hAnsi="Arial" w:cs="Arial" w:hint="cs"/>
          <w:b/>
          <w:bCs/>
          <w:sz w:val="28"/>
          <w:szCs w:val="28"/>
          <w:rtl/>
          <w:lang w:bidi="ar-SY"/>
        </w:rPr>
        <w:t xml:space="preserve"> خطوط ال</w:t>
      </w:r>
      <w:r w:rsidR="00AD11ED">
        <w:rPr>
          <w:rFonts w:ascii="Arial" w:hAnsi="Arial" w:cs="Arial" w:hint="cs"/>
          <w:b/>
          <w:bCs/>
          <w:sz w:val="28"/>
          <w:szCs w:val="28"/>
          <w:rtl/>
          <w:lang w:bidi="ar-SY"/>
        </w:rPr>
        <w:t>صرف الصحي للبلدية يشترطون استخدام</w:t>
      </w:r>
      <w:r w:rsidR="00047029">
        <w:rPr>
          <w:rFonts w:ascii="Arial" w:hAnsi="Arial" w:cs="Arial" w:hint="cs"/>
          <w:b/>
          <w:bCs/>
          <w:sz w:val="28"/>
          <w:szCs w:val="28"/>
          <w:rtl/>
          <w:lang w:bidi="ar-SY"/>
        </w:rPr>
        <w:t xml:space="preserve"> الفئة الأولى</w:t>
      </w:r>
      <w:r w:rsidR="00AD11ED">
        <w:rPr>
          <w:rFonts w:ascii="Arial" w:hAnsi="Arial" w:cs="Arial" w:hint="cs"/>
          <w:b/>
          <w:bCs/>
          <w:sz w:val="28"/>
          <w:szCs w:val="28"/>
          <w:rtl/>
          <w:lang w:bidi="ar-SY"/>
        </w:rPr>
        <w:t xml:space="preserve"> من جهاز الفصل</w:t>
      </w:r>
      <w:r w:rsidR="00047029" w:rsidRPr="00047029">
        <w:rPr>
          <w:rFonts w:ascii="Arial" w:hAnsi="Arial" w:cs="Arial" w:hint="cs"/>
          <w:b/>
          <w:bCs/>
          <w:sz w:val="28"/>
          <w:szCs w:val="28"/>
          <w:rtl/>
          <w:lang w:bidi="ar-SY"/>
        </w:rPr>
        <w:t>.</w:t>
      </w:r>
    </w:p>
    <w:p w:rsidR="00114302" w:rsidRDefault="00047029" w:rsidP="00047029">
      <w:pPr>
        <w:keepNext w:val="0"/>
        <w:spacing w:after="0"/>
        <w:jc w:val="right"/>
        <w:rPr>
          <w:rFonts w:ascii="Arial" w:hAnsi="Arial" w:cs="Arial"/>
          <w:szCs w:val="24"/>
          <w:rtl/>
          <w:lang w:bidi="ar-SY"/>
        </w:rPr>
      </w:pPr>
      <w:r w:rsidRPr="00047029">
        <w:rPr>
          <w:rFonts w:ascii="Arial" w:hAnsi="Arial" w:cs="Arial" w:hint="cs"/>
          <w:szCs w:val="24"/>
          <w:rtl/>
          <w:lang w:bidi="ar-SY"/>
        </w:rPr>
        <w:t>-</w:t>
      </w:r>
      <w:r>
        <w:rPr>
          <w:rFonts w:ascii="Arial" w:hAnsi="Arial" w:cs="Arial" w:hint="cs"/>
          <w:szCs w:val="24"/>
          <w:rtl/>
          <w:lang w:bidi="ar-SY"/>
        </w:rPr>
        <w:t xml:space="preserve"> شركة المياه والصرف الصحي التي تكون مسؤولة عن إدارة </w:t>
      </w:r>
      <w:r w:rsidR="00C731DE">
        <w:rPr>
          <w:rFonts w:ascii="Arial" w:hAnsi="Arial" w:cs="Arial" w:hint="cs"/>
          <w:szCs w:val="24"/>
          <w:rtl/>
          <w:lang w:bidi="ar-SY"/>
        </w:rPr>
        <w:t>شبكة خطوط الصرف الصحي في البل</w:t>
      </w:r>
      <w:r w:rsidR="00313677">
        <w:rPr>
          <w:rFonts w:ascii="Arial" w:hAnsi="Arial" w:cs="Arial" w:hint="cs"/>
          <w:szCs w:val="24"/>
          <w:rtl/>
          <w:lang w:bidi="ar-SY"/>
        </w:rPr>
        <w:t>ديات الأعضاء (3</w:t>
      </w:r>
      <w:r w:rsidR="009B6BDC">
        <w:rPr>
          <w:rFonts w:ascii="Arial" w:hAnsi="Arial" w:cs="Arial" w:hint="cs"/>
          <w:szCs w:val="24"/>
          <w:rtl/>
          <w:lang w:bidi="ar-SY"/>
        </w:rPr>
        <w:t>) تشترط وجود</w:t>
      </w:r>
      <w:r w:rsidR="00C731DE">
        <w:rPr>
          <w:rFonts w:ascii="Arial" w:hAnsi="Arial" w:cs="Arial" w:hint="cs"/>
          <w:szCs w:val="24"/>
          <w:rtl/>
          <w:lang w:bidi="ar-SY"/>
        </w:rPr>
        <w:t xml:space="preserve"> تنقية عالية للمياه الصادرة من أجهزة فصل الزيت المتصلة بشبكة الأنابيب الخاصة بها والتي تزيد عن مقدرة التنقية التي تمتلكها أجهزة فصل الزيت من الفئة الثانية. هذا يعني من الناحية العملية أنه فقط أجهز</w:t>
      </w:r>
      <w:r w:rsidR="009B6BDC">
        <w:rPr>
          <w:rFonts w:ascii="Arial" w:hAnsi="Arial" w:cs="Arial" w:hint="cs"/>
          <w:szCs w:val="24"/>
          <w:rtl/>
          <w:lang w:bidi="ar-SY"/>
        </w:rPr>
        <w:t>ة فصل الزيت من الفئة الأولى التي</w:t>
      </w:r>
      <w:r w:rsidR="00537931">
        <w:rPr>
          <w:rFonts w:ascii="Arial" w:hAnsi="Arial" w:cs="Arial" w:hint="cs"/>
          <w:szCs w:val="24"/>
          <w:rtl/>
          <w:lang w:bidi="ar-SY"/>
        </w:rPr>
        <w:t xml:space="preserve"> ت</w:t>
      </w:r>
      <w:r w:rsidR="00C731DE">
        <w:rPr>
          <w:rFonts w:ascii="Arial" w:hAnsi="Arial" w:cs="Arial" w:hint="cs"/>
          <w:szCs w:val="24"/>
          <w:rtl/>
          <w:lang w:bidi="ar-SY"/>
        </w:rPr>
        <w:t>لبي متطلبا</w:t>
      </w:r>
      <w:r w:rsidR="00537931">
        <w:rPr>
          <w:rFonts w:ascii="Arial" w:hAnsi="Arial" w:cs="Arial" w:hint="cs"/>
          <w:szCs w:val="24"/>
          <w:rtl/>
          <w:lang w:bidi="ar-SY"/>
        </w:rPr>
        <w:t>ت البيئة الحالية. بغض النظر</w:t>
      </w:r>
      <w:r w:rsidR="00C731DE">
        <w:rPr>
          <w:rFonts w:ascii="Arial" w:hAnsi="Arial" w:cs="Arial" w:hint="cs"/>
          <w:szCs w:val="24"/>
          <w:rtl/>
          <w:lang w:bidi="ar-SY"/>
        </w:rPr>
        <w:t xml:space="preserve"> إذا</w:t>
      </w:r>
      <w:r w:rsidR="00537931">
        <w:rPr>
          <w:rFonts w:ascii="Arial" w:hAnsi="Arial" w:cs="Arial" w:hint="cs"/>
          <w:szCs w:val="24"/>
          <w:rtl/>
          <w:lang w:bidi="ar-SY"/>
        </w:rPr>
        <w:t xml:space="preserve"> كانت المياه الصادرة يتم تصريفها</w:t>
      </w:r>
      <w:r w:rsidR="00114302">
        <w:rPr>
          <w:rFonts w:ascii="Arial" w:hAnsi="Arial" w:cs="Arial" w:hint="cs"/>
          <w:szCs w:val="24"/>
          <w:rtl/>
          <w:lang w:bidi="ar-SY"/>
        </w:rPr>
        <w:t xml:space="preserve"> على مياه الصرف الصحي للبلدية أو المياه السطحية أو المياه اليومية.</w:t>
      </w:r>
    </w:p>
    <w:p w:rsidR="00114302" w:rsidRDefault="00114302" w:rsidP="00047029">
      <w:pPr>
        <w:keepNext w:val="0"/>
        <w:spacing w:after="0"/>
        <w:jc w:val="right"/>
        <w:rPr>
          <w:rFonts w:ascii="Arial" w:hAnsi="Arial" w:cs="Arial"/>
          <w:szCs w:val="24"/>
          <w:rtl/>
          <w:lang w:bidi="ar-SY"/>
        </w:rPr>
      </w:pPr>
      <w:r w:rsidRPr="00114302">
        <w:rPr>
          <w:rFonts w:ascii="Arial" w:hAnsi="Arial" w:cs="Arial"/>
          <w:szCs w:val="24"/>
          <w:rtl/>
          <w:lang w:bidi="ar-SY"/>
        </w:rPr>
        <w:t xml:space="preserve">- قبل التوصيل إلى شبكة مياه الصرف الصحي للبلدية، </w:t>
      </w:r>
      <w:r w:rsidRPr="00114302">
        <w:rPr>
          <w:rFonts w:ascii="Arial" w:hAnsi="Arial" w:cs="Arial" w:hint="cs"/>
          <w:szCs w:val="24"/>
          <w:rtl/>
          <w:lang w:bidi="ar-SY"/>
        </w:rPr>
        <w:t xml:space="preserve">يجب </w:t>
      </w:r>
      <w:r>
        <w:rPr>
          <w:rFonts w:ascii="Arial" w:hAnsi="Arial" w:cs="Arial" w:hint="cs"/>
          <w:szCs w:val="24"/>
          <w:rtl/>
          <w:lang w:bidi="ar-SY"/>
        </w:rPr>
        <w:t>التواصل مع المسؤول عن إدارة شبكة خطوط الصرف الصحي في البلدية.</w:t>
      </w:r>
    </w:p>
    <w:p w:rsidR="00047029" w:rsidRPr="006623A7" w:rsidRDefault="00114302" w:rsidP="00114302">
      <w:pPr>
        <w:keepNext w:val="0"/>
        <w:spacing w:before="240" w:after="0"/>
        <w:jc w:val="right"/>
        <w:rPr>
          <w:rFonts w:ascii="Arial" w:hAnsi="Arial" w:cs="Arial"/>
          <w:b/>
          <w:bCs/>
          <w:sz w:val="28"/>
          <w:szCs w:val="28"/>
          <w:rtl/>
          <w:lang w:bidi="ar-SY"/>
        </w:rPr>
      </w:pPr>
      <w:r w:rsidRPr="006623A7">
        <w:rPr>
          <w:rFonts w:ascii="Arial" w:hAnsi="Arial" w:cs="Arial" w:hint="cs"/>
          <w:b/>
          <w:bCs/>
          <w:sz w:val="28"/>
          <w:szCs w:val="28"/>
          <w:rtl/>
          <w:lang w:bidi="ar-SY"/>
        </w:rPr>
        <w:t xml:space="preserve">- </w:t>
      </w:r>
      <w:r w:rsidR="006623A7" w:rsidRPr="006623A7">
        <w:rPr>
          <w:rFonts w:ascii="Arial" w:hAnsi="Arial" w:cs="Arial" w:hint="cs"/>
          <w:b/>
          <w:bCs/>
          <w:sz w:val="28"/>
          <w:szCs w:val="28"/>
          <w:rtl/>
          <w:lang w:bidi="ar-SY"/>
        </w:rPr>
        <w:t>الأبعاد يجب أن تكون وفقاً للمعيار السويدي.</w:t>
      </w:r>
      <w:r w:rsidRPr="006623A7">
        <w:rPr>
          <w:rFonts w:ascii="Arial" w:hAnsi="Arial" w:cs="Arial" w:hint="cs"/>
          <w:b/>
          <w:bCs/>
          <w:sz w:val="28"/>
          <w:szCs w:val="28"/>
          <w:rtl/>
          <w:lang w:bidi="ar-SY"/>
        </w:rPr>
        <w:t xml:space="preserve"> </w:t>
      </w:r>
      <w:r w:rsidR="00C731DE" w:rsidRPr="006623A7">
        <w:rPr>
          <w:rFonts w:ascii="Arial" w:hAnsi="Arial" w:cs="Arial"/>
          <w:b/>
          <w:bCs/>
          <w:sz w:val="28"/>
          <w:szCs w:val="28"/>
          <w:rtl/>
          <w:lang w:bidi="ar-SY"/>
        </w:rPr>
        <w:t xml:space="preserve">  </w:t>
      </w:r>
    </w:p>
    <w:p w:rsidR="003521B6" w:rsidRDefault="006623A7" w:rsidP="00CE4895">
      <w:pPr>
        <w:keepNext w:val="0"/>
        <w:spacing w:after="0"/>
        <w:jc w:val="right"/>
        <w:rPr>
          <w:rFonts w:ascii="Arial" w:hAnsi="Arial" w:cs="Arial"/>
          <w:szCs w:val="24"/>
          <w:rtl/>
          <w:lang w:bidi="ar-SY"/>
        </w:rPr>
      </w:pPr>
      <w:r>
        <w:rPr>
          <w:rFonts w:ascii="Arial" w:hAnsi="Arial" w:cs="Arial" w:hint="cs"/>
          <w:szCs w:val="24"/>
          <w:rtl/>
          <w:lang w:bidi="ar-SY"/>
        </w:rPr>
        <w:t>- جهاز فصل الزيت يجب أن يكون ذات أبعاد</w:t>
      </w:r>
      <w:r w:rsidR="00537931">
        <w:rPr>
          <w:rFonts w:ascii="Arial" w:hAnsi="Arial" w:cs="Arial" w:hint="cs"/>
          <w:szCs w:val="24"/>
          <w:rtl/>
          <w:lang w:bidi="ar-SY"/>
        </w:rPr>
        <w:t xml:space="preserve"> مناسبة</w:t>
      </w:r>
      <w:r>
        <w:rPr>
          <w:rFonts w:ascii="Arial" w:hAnsi="Arial" w:cs="Arial" w:hint="cs"/>
          <w:szCs w:val="24"/>
          <w:rtl/>
          <w:lang w:bidi="ar-SY"/>
        </w:rPr>
        <w:t xml:space="preserve"> لتحمل الضغط الذي تتعرض له وفقاً للشروط المحددة في الم</w:t>
      </w:r>
      <w:r w:rsidR="00313677">
        <w:rPr>
          <w:rFonts w:ascii="Arial" w:hAnsi="Arial" w:cs="Arial" w:hint="cs"/>
          <w:szCs w:val="24"/>
          <w:rtl/>
          <w:lang w:bidi="ar-SY"/>
        </w:rPr>
        <w:t>عيار السويدي(4)</w:t>
      </w:r>
      <w:r>
        <w:rPr>
          <w:rFonts w:ascii="Arial" w:hAnsi="Arial" w:cs="Arial" w:hint="cs"/>
          <w:szCs w:val="24"/>
          <w:rtl/>
          <w:lang w:bidi="ar-SY"/>
        </w:rPr>
        <w:t xml:space="preserve">. لتحديد </w:t>
      </w:r>
      <w:r w:rsidR="00537931">
        <w:rPr>
          <w:rFonts w:ascii="Arial" w:hAnsi="Arial" w:cs="Arial" w:hint="cs"/>
          <w:szCs w:val="24"/>
          <w:rtl/>
          <w:lang w:bidi="ar-SY"/>
        </w:rPr>
        <w:t>الأبعاد المناسبة للضغط قد يتطلب ذلك</w:t>
      </w:r>
      <w:r>
        <w:rPr>
          <w:rFonts w:ascii="Arial" w:hAnsi="Arial" w:cs="Arial" w:hint="cs"/>
          <w:szCs w:val="24"/>
          <w:rtl/>
          <w:lang w:bidi="ar-SY"/>
        </w:rPr>
        <w:t xml:space="preserve"> الاستعانة </w:t>
      </w:r>
      <w:r w:rsidR="009F6F73">
        <w:rPr>
          <w:rFonts w:ascii="Arial" w:hAnsi="Arial" w:cs="Arial" w:hint="cs"/>
          <w:szCs w:val="24"/>
          <w:rtl/>
          <w:lang w:bidi="ar-SY"/>
        </w:rPr>
        <w:t>بخبير استشاري متخصص. من أجل زي</w:t>
      </w:r>
      <w:r w:rsidR="00537931">
        <w:rPr>
          <w:rFonts w:ascii="Arial" w:hAnsi="Arial" w:cs="Arial" w:hint="cs"/>
          <w:szCs w:val="24"/>
          <w:rtl/>
          <w:lang w:bidi="ar-SY"/>
        </w:rPr>
        <w:t>ادة أو تغير في الضغط</w:t>
      </w:r>
      <w:r w:rsidR="009F6F73">
        <w:rPr>
          <w:rFonts w:ascii="Arial" w:hAnsi="Arial" w:cs="Arial" w:hint="cs"/>
          <w:szCs w:val="24"/>
          <w:rtl/>
          <w:lang w:bidi="ar-SY"/>
        </w:rPr>
        <w:t xml:space="preserve"> على جهاز فصل الزيت</w:t>
      </w:r>
      <w:r w:rsidR="00537931">
        <w:rPr>
          <w:rFonts w:ascii="Arial" w:hAnsi="Arial" w:cs="Arial" w:hint="cs"/>
          <w:szCs w:val="24"/>
          <w:rtl/>
          <w:lang w:bidi="ar-SY"/>
        </w:rPr>
        <w:t xml:space="preserve"> في المستقبل</w:t>
      </w:r>
      <w:r w:rsidR="009F6F73">
        <w:rPr>
          <w:rFonts w:ascii="Arial" w:hAnsi="Arial" w:cs="Arial" w:hint="cs"/>
          <w:szCs w:val="24"/>
          <w:rtl/>
          <w:lang w:bidi="ar-SY"/>
        </w:rPr>
        <w:t xml:space="preserve"> يكون من الأفضل زيادة أبعاد هذا الجهاز</w:t>
      </w:r>
      <w:r w:rsidR="00537931">
        <w:rPr>
          <w:rFonts w:ascii="Arial" w:hAnsi="Arial" w:cs="Arial" w:hint="cs"/>
          <w:szCs w:val="24"/>
          <w:rtl/>
          <w:lang w:bidi="ar-SY"/>
        </w:rPr>
        <w:t xml:space="preserve"> مسبقاً</w:t>
      </w:r>
      <w:r w:rsidR="009F6F73">
        <w:rPr>
          <w:rFonts w:ascii="Arial" w:hAnsi="Arial" w:cs="Arial" w:hint="cs"/>
          <w:szCs w:val="24"/>
          <w:rtl/>
          <w:lang w:bidi="ar-SY"/>
        </w:rPr>
        <w:t>.</w:t>
      </w:r>
    </w:p>
    <w:p w:rsidR="009F6F73" w:rsidRDefault="009F6F73" w:rsidP="00B638B2">
      <w:pPr>
        <w:keepNext w:val="0"/>
        <w:spacing w:after="0"/>
        <w:jc w:val="right"/>
        <w:rPr>
          <w:rFonts w:ascii="Arial" w:hAnsi="Arial" w:cs="Arial"/>
          <w:szCs w:val="24"/>
          <w:lang w:bidi="ar-SY"/>
        </w:rPr>
      </w:pPr>
      <w:r>
        <w:rPr>
          <w:rFonts w:ascii="Arial" w:hAnsi="Arial" w:cs="Arial" w:hint="cs"/>
          <w:szCs w:val="24"/>
          <w:rtl/>
          <w:lang w:bidi="ar-SY"/>
        </w:rPr>
        <w:t>- جهاز فصل الزيت لا يجب تعديله أبداً وإذا تم تعديله ل</w:t>
      </w:r>
      <w:r w:rsidR="007270B0">
        <w:rPr>
          <w:rFonts w:ascii="Arial" w:hAnsi="Arial" w:cs="Arial" w:hint="cs"/>
          <w:szCs w:val="24"/>
          <w:rtl/>
          <w:lang w:bidi="ar-SY"/>
        </w:rPr>
        <w:t>ا يعتبر مطابقاً للمعيار السويدي.</w:t>
      </w:r>
    </w:p>
    <w:p w:rsidR="009F6F73" w:rsidRPr="00902D9C" w:rsidRDefault="009F6F73" w:rsidP="005C5B74">
      <w:pPr>
        <w:keepNext w:val="0"/>
        <w:spacing w:before="240" w:after="0"/>
        <w:jc w:val="right"/>
        <w:rPr>
          <w:rFonts w:ascii="Arial" w:hAnsi="Arial" w:cs="Arial"/>
          <w:b/>
          <w:bCs/>
          <w:sz w:val="28"/>
          <w:szCs w:val="28"/>
          <w:rtl/>
          <w:lang w:bidi="ar-SY"/>
        </w:rPr>
      </w:pPr>
      <w:r w:rsidRPr="00902D9C">
        <w:rPr>
          <w:rFonts w:ascii="Arial" w:hAnsi="Arial" w:cs="Arial" w:hint="cs"/>
          <w:b/>
          <w:bCs/>
          <w:sz w:val="28"/>
          <w:szCs w:val="28"/>
          <w:rtl/>
          <w:lang w:bidi="ar-SY"/>
        </w:rPr>
        <w:t>-</w:t>
      </w:r>
      <w:r w:rsidR="00902D9C" w:rsidRPr="00902D9C">
        <w:rPr>
          <w:rFonts w:ascii="Arial" w:hAnsi="Arial" w:cs="Arial" w:hint="cs"/>
          <w:b/>
          <w:bCs/>
          <w:sz w:val="28"/>
          <w:szCs w:val="28"/>
          <w:rtl/>
          <w:lang w:bidi="ar-SY"/>
        </w:rPr>
        <w:t xml:space="preserve"> </w:t>
      </w:r>
      <w:r w:rsidRPr="00902D9C">
        <w:rPr>
          <w:rFonts w:ascii="Arial" w:hAnsi="Arial" w:cs="Arial" w:hint="cs"/>
          <w:b/>
          <w:bCs/>
          <w:sz w:val="28"/>
          <w:szCs w:val="28"/>
          <w:rtl/>
          <w:lang w:bidi="ar-SY"/>
        </w:rPr>
        <w:t>يجب التواصل مع منظمة البيئة</w:t>
      </w:r>
      <w:r w:rsidR="00902D9C" w:rsidRPr="00902D9C">
        <w:rPr>
          <w:rFonts w:ascii="Arial" w:hAnsi="Arial" w:cs="Arial" w:hint="cs"/>
          <w:b/>
          <w:bCs/>
          <w:sz w:val="28"/>
          <w:szCs w:val="28"/>
          <w:rtl/>
          <w:lang w:bidi="ar-SY"/>
        </w:rPr>
        <w:t xml:space="preserve"> </w:t>
      </w:r>
      <w:r w:rsidR="00902D9C">
        <w:rPr>
          <w:rFonts w:ascii="Arial" w:hAnsi="Arial" w:cs="Arial" w:hint="cs"/>
          <w:b/>
          <w:bCs/>
          <w:sz w:val="28"/>
          <w:szCs w:val="28"/>
          <w:rtl/>
          <w:lang w:bidi="ar-SY"/>
        </w:rPr>
        <w:t>(</w:t>
      </w:r>
      <w:r w:rsidR="00313677">
        <w:rPr>
          <w:rFonts w:ascii="Arial" w:hAnsi="Arial" w:cs="Arial" w:hint="cs"/>
          <w:b/>
          <w:bCs/>
          <w:sz w:val="28"/>
          <w:szCs w:val="28"/>
          <w:rtl/>
          <w:lang w:bidi="ar-SY"/>
        </w:rPr>
        <w:t>5</w:t>
      </w:r>
      <w:r w:rsidR="00902D9C">
        <w:rPr>
          <w:rFonts w:ascii="Arial" w:hAnsi="Arial" w:cs="Arial" w:hint="cs"/>
          <w:b/>
          <w:bCs/>
          <w:sz w:val="28"/>
          <w:szCs w:val="28"/>
          <w:rtl/>
          <w:lang w:bidi="ar-SY"/>
        </w:rPr>
        <w:t>) قبل شراء وتركيب</w:t>
      </w:r>
      <w:r w:rsidR="00902D9C" w:rsidRPr="00902D9C">
        <w:rPr>
          <w:rFonts w:ascii="Arial" w:hAnsi="Arial" w:cs="Arial" w:hint="cs"/>
          <w:b/>
          <w:bCs/>
          <w:sz w:val="28"/>
          <w:szCs w:val="28"/>
          <w:rtl/>
          <w:lang w:bidi="ar-SY"/>
        </w:rPr>
        <w:t xml:space="preserve"> جهاز فصل الزيت.</w:t>
      </w:r>
    </w:p>
    <w:p w:rsidR="00313677" w:rsidRDefault="00902D9C" w:rsidP="00B638B2">
      <w:pPr>
        <w:keepNext w:val="0"/>
        <w:jc w:val="right"/>
        <w:rPr>
          <w:rFonts w:ascii="Arial" w:hAnsi="Arial" w:cs="Arial"/>
          <w:szCs w:val="24"/>
          <w:lang w:bidi="ar-SY"/>
        </w:rPr>
      </w:pPr>
      <w:r>
        <w:rPr>
          <w:rFonts w:ascii="Arial" w:hAnsi="Arial" w:cs="Arial" w:hint="cs"/>
          <w:szCs w:val="24"/>
          <w:rtl/>
          <w:lang w:bidi="ar-SY"/>
        </w:rPr>
        <w:t>- قبل تركيب جهاز فصل الزيت يجب عليك التواصل مع منظمة البيئ</w:t>
      </w:r>
      <w:r w:rsidR="00313677">
        <w:rPr>
          <w:rFonts w:ascii="Arial" w:hAnsi="Arial" w:cs="Arial" w:hint="cs"/>
          <w:szCs w:val="24"/>
          <w:rtl/>
          <w:lang w:bidi="ar-SY"/>
        </w:rPr>
        <w:t>ة</w:t>
      </w:r>
      <w:r>
        <w:rPr>
          <w:rFonts w:ascii="Arial" w:hAnsi="Arial" w:cs="Arial" w:hint="cs"/>
          <w:szCs w:val="24"/>
          <w:rtl/>
          <w:lang w:bidi="ar-SY"/>
        </w:rPr>
        <w:t xml:space="preserve">. هذا من أجل تقليل مخاطر تركيب جهاز ذات أبعاد أقل، الذي </w:t>
      </w:r>
      <w:r w:rsidR="00537931">
        <w:rPr>
          <w:rFonts w:ascii="Arial" w:hAnsi="Arial" w:cs="Arial" w:hint="cs"/>
          <w:szCs w:val="24"/>
          <w:rtl/>
          <w:lang w:bidi="ar-SY"/>
        </w:rPr>
        <w:t xml:space="preserve">يؤدي إلى زيادة التكاليف. كيف ينبغي أن تكون الأبعاد يتم </w:t>
      </w:r>
      <w:r>
        <w:rPr>
          <w:rFonts w:ascii="Arial" w:hAnsi="Arial" w:cs="Arial" w:hint="cs"/>
          <w:szCs w:val="24"/>
          <w:rtl/>
          <w:lang w:bidi="ar-SY"/>
        </w:rPr>
        <w:t>شرح</w:t>
      </w:r>
      <w:r w:rsidR="00537931">
        <w:rPr>
          <w:rFonts w:ascii="Arial" w:hAnsi="Arial" w:cs="Arial" w:hint="cs"/>
          <w:szCs w:val="24"/>
          <w:rtl/>
          <w:lang w:bidi="ar-SY"/>
        </w:rPr>
        <w:t xml:space="preserve"> ذلك</w:t>
      </w:r>
      <w:r>
        <w:rPr>
          <w:rFonts w:ascii="Arial" w:hAnsi="Arial" w:cs="Arial" w:hint="cs"/>
          <w:szCs w:val="24"/>
          <w:rtl/>
          <w:lang w:bidi="ar-SY"/>
        </w:rPr>
        <w:t xml:space="preserve"> ف</w:t>
      </w:r>
      <w:r w:rsidR="00313677">
        <w:rPr>
          <w:rFonts w:ascii="Arial" w:hAnsi="Arial" w:cs="Arial" w:hint="cs"/>
          <w:szCs w:val="24"/>
          <w:rtl/>
          <w:lang w:bidi="ar-SY"/>
        </w:rPr>
        <w:t>ي المعيار(6)</w:t>
      </w:r>
      <w:r>
        <w:rPr>
          <w:rFonts w:ascii="Arial" w:hAnsi="Arial" w:cs="Arial" w:hint="cs"/>
          <w:szCs w:val="24"/>
          <w:rtl/>
          <w:lang w:bidi="ar-SY"/>
        </w:rPr>
        <w:t xml:space="preserve">. الأبعاد الخاطئة يمكن أن تؤدي </w:t>
      </w:r>
      <w:r w:rsidR="007270B0">
        <w:rPr>
          <w:rFonts w:ascii="Arial" w:hAnsi="Arial" w:cs="Arial" w:hint="cs"/>
          <w:szCs w:val="24"/>
          <w:rtl/>
          <w:lang w:bidi="ar-SY"/>
        </w:rPr>
        <w:t>إلى زيادة نسبة المواد المطروحة على الرغم من أن جهاز فصل الزيت يتم تصنيعه وفقاً للمعيار القياسي.</w:t>
      </w:r>
    </w:p>
    <w:p w:rsidR="00313677" w:rsidRDefault="00313677" w:rsidP="00313677">
      <w:pPr>
        <w:keepNext w:val="0"/>
        <w:spacing w:after="0"/>
        <w:rPr>
          <w:rFonts w:ascii="Arial" w:hAnsi="Arial" w:cs="Arial"/>
          <w:szCs w:val="24"/>
          <w:lang w:bidi="ar-SY"/>
        </w:rPr>
      </w:pPr>
      <w:r>
        <w:rPr>
          <w:rFonts w:ascii="Arial" w:hAnsi="Arial" w:cs="Arial"/>
          <w:szCs w:val="24"/>
          <w:lang w:bidi="ar-SY"/>
        </w:rPr>
        <w:t>(1) SS-EN 858-1</w:t>
      </w:r>
    </w:p>
    <w:p w:rsidR="00313677" w:rsidRDefault="00313677" w:rsidP="00313677">
      <w:pPr>
        <w:keepNext w:val="0"/>
        <w:spacing w:after="0"/>
        <w:rPr>
          <w:rFonts w:ascii="Arial" w:hAnsi="Arial" w:cs="Arial"/>
          <w:szCs w:val="24"/>
          <w:lang w:bidi="ar-SY"/>
        </w:rPr>
      </w:pPr>
      <w:r>
        <w:rPr>
          <w:rFonts w:ascii="Arial" w:hAnsi="Arial" w:cs="Arial"/>
          <w:szCs w:val="24"/>
          <w:lang w:bidi="ar-SY"/>
        </w:rPr>
        <w:t>(2) SS-EN 858-2</w:t>
      </w:r>
    </w:p>
    <w:p w:rsidR="00313677" w:rsidRDefault="00313677" w:rsidP="00313677">
      <w:pPr>
        <w:keepNext w:val="0"/>
        <w:spacing w:after="0"/>
        <w:rPr>
          <w:rFonts w:ascii="Arial" w:hAnsi="Arial" w:cs="Arial"/>
          <w:szCs w:val="24"/>
          <w:lang w:bidi="ar-SY"/>
        </w:rPr>
      </w:pPr>
      <w:r>
        <w:rPr>
          <w:rFonts w:ascii="Arial" w:hAnsi="Arial" w:cs="Arial"/>
          <w:szCs w:val="24"/>
          <w:lang w:bidi="ar-SY"/>
        </w:rPr>
        <w:t>(3) Olofström, Sölvesborg och Karlshamn</w:t>
      </w:r>
    </w:p>
    <w:p w:rsidR="00313677" w:rsidRDefault="00313677" w:rsidP="00313677">
      <w:pPr>
        <w:keepNext w:val="0"/>
        <w:spacing w:after="0"/>
        <w:rPr>
          <w:rFonts w:ascii="Arial" w:hAnsi="Arial" w:cs="Arial"/>
          <w:szCs w:val="24"/>
          <w:lang w:bidi="ar-SY"/>
        </w:rPr>
      </w:pPr>
      <w:r>
        <w:rPr>
          <w:rFonts w:ascii="Arial" w:hAnsi="Arial" w:cs="Arial"/>
          <w:szCs w:val="24"/>
          <w:lang w:bidi="ar-SY"/>
        </w:rPr>
        <w:t>(4) SS-EN 858</w:t>
      </w:r>
    </w:p>
    <w:p w:rsidR="00313677" w:rsidRDefault="00313677" w:rsidP="00313677">
      <w:pPr>
        <w:keepNext w:val="0"/>
        <w:spacing w:after="0"/>
        <w:rPr>
          <w:rFonts w:ascii="Arial" w:hAnsi="Arial" w:cs="Arial"/>
          <w:szCs w:val="24"/>
          <w:lang w:bidi="ar-SY"/>
        </w:rPr>
      </w:pPr>
      <w:r>
        <w:rPr>
          <w:rFonts w:ascii="Arial" w:hAnsi="Arial" w:cs="Arial"/>
          <w:szCs w:val="24"/>
          <w:lang w:bidi="ar-SY"/>
        </w:rPr>
        <w:t>(5) Miljöförbundet</w:t>
      </w:r>
    </w:p>
    <w:p w:rsidR="00313677" w:rsidRDefault="00313677" w:rsidP="00313677">
      <w:pPr>
        <w:keepNext w:val="0"/>
        <w:spacing w:after="0"/>
        <w:rPr>
          <w:rFonts w:ascii="Arial" w:hAnsi="Arial" w:cs="Arial"/>
          <w:szCs w:val="24"/>
          <w:lang w:bidi="ar-SY"/>
        </w:rPr>
      </w:pPr>
      <w:r>
        <w:rPr>
          <w:rFonts w:ascii="Arial" w:hAnsi="Arial" w:cs="Arial"/>
          <w:szCs w:val="24"/>
          <w:lang w:bidi="ar-SY"/>
        </w:rPr>
        <w:t xml:space="preserve">(6) EN </w:t>
      </w:r>
      <w:r w:rsidR="001C02F9">
        <w:rPr>
          <w:rFonts w:ascii="Arial" w:hAnsi="Arial" w:cs="Arial"/>
          <w:szCs w:val="24"/>
          <w:lang w:bidi="ar-SY"/>
        </w:rPr>
        <w:t>858-2</w:t>
      </w:r>
    </w:p>
    <w:p w:rsidR="001C02F9" w:rsidRDefault="001C02F9" w:rsidP="001C02F9">
      <w:pPr>
        <w:keepNext w:val="0"/>
        <w:spacing w:after="0"/>
        <w:jc w:val="right"/>
        <w:rPr>
          <w:rFonts w:ascii="Arial" w:hAnsi="Arial" w:cs="Arial"/>
          <w:szCs w:val="24"/>
          <w:lang w:bidi="ar-SY"/>
        </w:rPr>
      </w:pPr>
    </w:p>
    <w:p w:rsidR="001C02F9" w:rsidRDefault="001C02F9" w:rsidP="001C02F9">
      <w:pPr>
        <w:keepNext w:val="0"/>
        <w:spacing w:after="0"/>
        <w:jc w:val="right"/>
        <w:rPr>
          <w:rFonts w:ascii="Arial" w:hAnsi="Arial" w:cs="Arial"/>
          <w:szCs w:val="24"/>
          <w:lang w:bidi="ar-SY"/>
        </w:rPr>
      </w:pPr>
    </w:p>
    <w:p w:rsidR="005C5B74" w:rsidRDefault="005C5B74" w:rsidP="001C02F9">
      <w:pPr>
        <w:keepNext w:val="0"/>
        <w:spacing w:after="0"/>
        <w:jc w:val="right"/>
        <w:rPr>
          <w:rFonts w:ascii="Arial" w:hAnsi="Arial" w:cs="Arial"/>
          <w:szCs w:val="24"/>
          <w:lang w:bidi="ar-SY"/>
        </w:rPr>
      </w:pPr>
    </w:p>
    <w:p w:rsidR="001C02F9" w:rsidRPr="001C02F9" w:rsidRDefault="00537931" w:rsidP="001C02F9">
      <w:pPr>
        <w:pStyle w:val="Liststycke"/>
        <w:keepNext w:val="0"/>
        <w:spacing w:after="0"/>
        <w:jc w:val="right"/>
        <w:rPr>
          <w:rFonts w:ascii="Arial" w:hAnsi="Arial" w:cs="Arial"/>
          <w:b/>
          <w:bCs/>
          <w:sz w:val="28"/>
          <w:szCs w:val="28"/>
          <w:rtl/>
          <w:lang w:bidi="ar-SY"/>
        </w:rPr>
      </w:pPr>
      <w:r>
        <w:rPr>
          <w:rFonts w:ascii="Arial" w:hAnsi="Arial" w:cs="Arial" w:hint="cs"/>
          <w:b/>
          <w:bCs/>
          <w:sz w:val="28"/>
          <w:szCs w:val="28"/>
          <w:rtl/>
          <w:lang w:bidi="ar-SY"/>
        </w:rPr>
        <w:t xml:space="preserve">- فحص وصيانة </w:t>
      </w:r>
      <w:r w:rsidR="003F7480">
        <w:rPr>
          <w:rFonts w:ascii="Arial" w:hAnsi="Arial" w:cs="Arial" w:hint="cs"/>
          <w:b/>
          <w:bCs/>
          <w:sz w:val="28"/>
          <w:szCs w:val="28"/>
          <w:rtl/>
          <w:lang w:bidi="ar-SY"/>
        </w:rPr>
        <w:t xml:space="preserve">فعالية جهاز </w:t>
      </w:r>
      <w:r w:rsidR="001C02F9" w:rsidRPr="001C02F9">
        <w:rPr>
          <w:rFonts w:ascii="Arial" w:hAnsi="Arial" w:cs="Arial" w:hint="cs"/>
          <w:b/>
          <w:bCs/>
          <w:sz w:val="28"/>
          <w:szCs w:val="28"/>
          <w:rtl/>
          <w:lang w:bidi="ar-SY"/>
        </w:rPr>
        <w:t>فصل</w:t>
      </w:r>
      <w:r w:rsidR="003F7480">
        <w:rPr>
          <w:rFonts w:ascii="Arial" w:hAnsi="Arial" w:cs="Arial" w:hint="cs"/>
          <w:b/>
          <w:bCs/>
          <w:sz w:val="28"/>
          <w:szCs w:val="28"/>
          <w:rtl/>
          <w:lang w:bidi="ar-SY"/>
        </w:rPr>
        <w:t xml:space="preserve"> الزيت</w:t>
      </w:r>
      <w:r w:rsidR="001C02F9" w:rsidRPr="001C02F9">
        <w:rPr>
          <w:rFonts w:ascii="Arial" w:hAnsi="Arial" w:cs="Arial" w:hint="cs"/>
          <w:b/>
          <w:bCs/>
          <w:sz w:val="28"/>
          <w:szCs w:val="28"/>
          <w:rtl/>
          <w:lang w:bidi="ar-SY"/>
        </w:rPr>
        <w:t xml:space="preserve"> والراسب الطي</w:t>
      </w:r>
      <w:r w:rsidR="00F131CA">
        <w:rPr>
          <w:rFonts w:ascii="Arial" w:hAnsi="Arial" w:cs="Arial" w:hint="cs"/>
          <w:b/>
          <w:bCs/>
          <w:sz w:val="28"/>
          <w:szCs w:val="28"/>
          <w:rtl/>
          <w:lang w:bidi="ar-SY"/>
        </w:rPr>
        <w:t>ني.</w:t>
      </w:r>
    </w:p>
    <w:p w:rsidR="000E1BEE" w:rsidRDefault="001C02F9" w:rsidP="00F131CA">
      <w:pPr>
        <w:pStyle w:val="Liststycke"/>
        <w:keepNext w:val="0"/>
        <w:spacing w:after="0"/>
        <w:jc w:val="right"/>
        <w:rPr>
          <w:rFonts w:ascii="Arial" w:hAnsi="Arial" w:cs="Arial"/>
          <w:szCs w:val="24"/>
          <w:rtl/>
          <w:lang w:bidi="ar-SY"/>
        </w:rPr>
      </w:pPr>
      <w:r>
        <w:rPr>
          <w:rFonts w:ascii="Arial" w:hAnsi="Arial" w:cs="Arial" w:hint="cs"/>
          <w:szCs w:val="24"/>
          <w:rtl/>
          <w:lang w:bidi="ar-SY"/>
        </w:rPr>
        <w:t xml:space="preserve">- </w:t>
      </w:r>
      <w:r w:rsidRPr="001C02F9">
        <w:rPr>
          <w:rFonts w:ascii="Arial" w:hAnsi="Arial" w:cs="Arial" w:hint="cs"/>
          <w:szCs w:val="24"/>
          <w:rtl/>
          <w:lang w:bidi="ar-SY"/>
        </w:rPr>
        <w:t>يجب</w:t>
      </w:r>
      <w:r>
        <w:rPr>
          <w:rFonts w:ascii="Arial" w:hAnsi="Arial" w:cs="Arial" w:hint="cs"/>
          <w:szCs w:val="24"/>
          <w:rtl/>
          <w:lang w:bidi="ar-SY"/>
        </w:rPr>
        <w:t xml:space="preserve"> الاعتناء بجهاز فصل الزيت بشكل صحيح من أجل أن يستمر بالعمل، المعيار القياسي يحتوي على </w:t>
      </w:r>
      <w:r w:rsidR="00537931">
        <w:rPr>
          <w:rFonts w:ascii="Arial" w:hAnsi="Arial" w:cs="Arial" w:hint="cs"/>
          <w:szCs w:val="24"/>
          <w:rtl/>
          <w:lang w:bidi="ar-SY"/>
        </w:rPr>
        <w:t>عدد من الشروط المختلفة للمراقبة والصيانة</w:t>
      </w:r>
      <w:r w:rsidR="000E1BEE">
        <w:rPr>
          <w:rFonts w:ascii="Arial" w:hAnsi="Arial" w:cs="Arial" w:hint="cs"/>
          <w:szCs w:val="24"/>
          <w:rtl/>
          <w:lang w:bidi="ar-SY"/>
        </w:rPr>
        <w:t xml:space="preserve"> و</w:t>
      </w:r>
      <w:r w:rsidR="00537931">
        <w:rPr>
          <w:rFonts w:ascii="Arial" w:hAnsi="Arial" w:cs="Arial" w:hint="cs"/>
          <w:szCs w:val="24"/>
          <w:rtl/>
          <w:lang w:bidi="ar-SY"/>
        </w:rPr>
        <w:t xml:space="preserve">طريقة </w:t>
      </w:r>
      <w:r w:rsidR="000E1BEE">
        <w:rPr>
          <w:rFonts w:ascii="Arial" w:hAnsi="Arial" w:cs="Arial" w:hint="cs"/>
          <w:szCs w:val="24"/>
          <w:rtl/>
          <w:lang w:bidi="ar-SY"/>
        </w:rPr>
        <w:t>الاستخدام. يجب تدوين جميع عمليات المراقبة ويجب أن تكون هذه الوثائق متاحة للعرض على السلطات الحكومية عند الطلب.</w:t>
      </w:r>
    </w:p>
    <w:p w:rsidR="00233F3D" w:rsidRDefault="00233F3D" w:rsidP="00CE4895">
      <w:pPr>
        <w:pStyle w:val="Liststycke"/>
        <w:keepNext w:val="0"/>
        <w:jc w:val="right"/>
        <w:rPr>
          <w:rFonts w:ascii="Arial" w:hAnsi="Arial" w:cs="Arial"/>
          <w:szCs w:val="24"/>
          <w:lang w:bidi="ar-SY"/>
        </w:rPr>
      </w:pPr>
    </w:p>
    <w:p w:rsidR="003F7480" w:rsidRDefault="000E1BEE" w:rsidP="00CE4895">
      <w:pPr>
        <w:pStyle w:val="Liststycke"/>
        <w:keepNext w:val="0"/>
        <w:spacing w:after="0"/>
        <w:jc w:val="right"/>
        <w:rPr>
          <w:rFonts w:ascii="Arial" w:hAnsi="Arial" w:cs="Arial"/>
          <w:b/>
          <w:bCs/>
          <w:sz w:val="28"/>
          <w:szCs w:val="28"/>
          <w:lang w:bidi="ar-SY"/>
        </w:rPr>
      </w:pPr>
      <w:r w:rsidRPr="000E1BEE">
        <w:rPr>
          <w:rFonts w:ascii="Arial" w:hAnsi="Arial" w:cs="Arial" w:hint="cs"/>
          <w:b/>
          <w:bCs/>
          <w:sz w:val="28"/>
          <w:szCs w:val="28"/>
          <w:rtl/>
          <w:lang w:bidi="ar-SY"/>
        </w:rPr>
        <w:t>- ا</w:t>
      </w:r>
      <w:r w:rsidR="00537931">
        <w:rPr>
          <w:rFonts w:ascii="Arial" w:hAnsi="Arial" w:cs="Arial" w:hint="cs"/>
          <w:b/>
          <w:bCs/>
          <w:sz w:val="28"/>
          <w:szCs w:val="28"/>
          <w:rtl/>
          <w:lang w:bidi="ar-SY"/>
        </w:rPr>
        <w:t>لفحص</w:t>
      </w:r>
      <w:r w:rsidRPr="000E1BEE">
        <w:rPr>
          <w:rFonts w:ascii="Arial" w:hAnsi="Arial" w:cs="Arial" w:hint="cs"/>
          <w:b/>
          <w:bCs/>
          <w:sz w:val="28"/>
          <w:szCs w:val="28"/>
          <w:rtl/>
          <w:lang w:bidi="ar-SY"/>
        </w:rPr>
        <w:t xml:space="preserve"> كل نصف سنة.</w:t>
      </w:r>
    </w:p>
    <w:p w:rsidR="008B6040" w:rsidRDefault="008B6040" w:rsidP="0059019D">
      <w:pPr>
        <w:pStyle w:val="Liststycke"/>
        <w:keepNext w:val="0"/>
        <w:spacing w:after="0"/>
        <w:ind w:left="567"/>
        <w:jc w:val="right"/>
        <w:rPr>
          <w:rFonts w:ascii="Arial" w:hAnsi="Arial" w:cs="Arial"/>
          <w:szCs w:val="24"/>
          <w:rtl/>
          <w:lang w:bidi="ar-SY"/>
        </w:rPr>
      </w:pPr>
      <w:r>
        <w:rPr>
          <w:rFonts w:ascii="Arial" w:hAnsi="Arial" w:cs="Arial" w:hint="cs"/>
          <w:szCs w:val="24"/>
          <w:rtl/>
          <w:lang w:bidi="ar-SY"/>
        </w:rPr>
        <w:t xml:space="preserve">- </w:t>
      </w:r>
      <w:r w:rsidR="003F7480">
        <w:rPr>
          <w:rFonts w:ascii="Arial" w:hAnsi="Arial" w:cs="Arial" w:hint="cs"/>
          <w:szCs w:val="24"/>
          <w:rtl/>
          <w:lang w:bidi="ar-SY"/>
        </w:rPr>
        <w:t>يجب إجراء عملية مراقبة لجهاز فصل الزيت والرا</w:t>
      </w:r>
      <w:r w:rsidR="00B638B2">
        <w:rPr>
          <w:rFonts w:ascii="Arial" w:hAnsi="Arial" w:cs="Arial" w:hint="cs"/>
          <w:szCs w:val="24"/>
          <w:rtl/>
          <w:lang w:bidi="ar-SY"/>
        </w:rPr>
        <w:t>سب الطيني بواسطة موظفون ذو خبرة</w:t>
      </w:r>
      <w:r w:rsidR="0059019D">
        <w:rPr>
          <w:rFonts w:ascii="Arial" w:hAnsi="Arial" w:cs="Arial" w:hint="cs"/>
          <w:szCs w:val="24"/>
          <w:rtl/>
          <w:lang w:bidi="ar-SY"/>
        </w:rPr>
        <w:t xml:space="preserve"> على الأقل كل ستة أشهر</w:t>
      </w:r>
      <w:r w:rsidR="00B638B2">
        <w:rPr>
          <w:rFonts w:ascii="Arial" w:hAnsi="Arial" w:cs="Arial" w:hint="cs"/>
          <w:szCs w:val="24"/>
          <w:rtl/>
          <w:lang w:bidi="ar-SY"/>
        </w:rPr>
        <w:t>، ويجب فحص مايلي:</w:t>
      </w:r>
    </w:p>
    <w:p w:rsidR="00CE4895" w:rsidRPr="008B6040" w:rsidRDefault="008B6040" w:rsidP="008B6040">
      <w:pPr>
        <w:pStyle w:val="Liststycke"/>
        <w:keepNext w:val="0"/>
        <w:spacing w:after="0"/>
        <w:ind w:left="567"/>
        <w:jc w:val="right"/>
        <w:rPr>
          <w:rFonts w:ascii="Arial" w:hAnsi="Arial" w:cs="Arial"/>
          <w:szCs w:val="24"/>
          <w:lang w:bidi="ar-SY"/>
        </w:rPr>
      </w:pPr>
      <w:r>
        <w:rPr>
          <w:rFonts w:ascii="Arial" w:hAnsi="Arial" w:cs="Arial" w:hint="cs"/>
          <w:szCs w:val="24"/>
          <w:rtl/>
          <w:lang w:bidi="ar-SY"/>
        </w:rPr>
        <w:t xml:space="preserve">    </w:t>
      </w:r>
      <w:r w:rsidR="00CE4895" w:rsidRPr="008B6040">
        <w:rPr>
          <w:rFonts w:ascii="Arial" w:hAnsi="Arial" w:cs="Arial" w:hint="cs"/>
          <w:szCs w:val="24"/>
          <w:rtl/>
          <w:lang w:bidi="ar-SY"/>
        </w:rPr>
        <w:t>* قياس سماكة(ثخانة) الرا</w:t>
      </w:r>
      <w:r w:rsidRPr="008B6040">
        <w:rPr>
          <w:rFonts w:ascii="Arial" w:hAnsi="Arial" w:cs="Arial" w:hint="cs"/>
          <w:szCs w:val="24"/>
          <w:rtl/>
          <w:lang w:bidi="ar-SY"/>
        </w:rPr>
        <w:t>سب الطيني ومستوى الزيت المنفصل.</w:t>
      </w:r>
    </w:p>
    <w:p w:rsidR="00CE4895" w:rsidRDefault="008B6040" w:rsidP="00CE4895">
      <w:pPr>
        <w:pStyle w:val="Liststycke"/>
        <w:keepNext w:val="0"/>
        <w:spacing w:after="0"/>
        <w:ind w:left="567"/>
        <w:jc w:val="right"/>
        <w:rPr>
          <w:rFonts w:ascii="Arial" w:hAnsi="Arial" w:cs="Arial"/>
          <w:szCs w:val="24"/>
          <w:rtl/>
          <w:lang w:bidi="ar-SY"/>
        </w:rPr>
      </w:pPr>
      <w:r>
        <w:rPr>
          <w:rFonts w:ascii="Arial" w:hAnsi="Arial" w:cs="Arial" w:hint="cs"/>
          <w:szCs w:val="24"/>
          <w:rtl/>
          <w:lang w:bidi="ar-SY"/>
        </w:rPr>
        <w:t xml:space="preserve">    </w:t>
      </w:r>
      <w:r w:rsidR="00A63A3B">
        <w:rPr>
          <w:rFonts w:ascii="Arial" w:hAnsi="Arial" w:cs="Arial" w:hint="cs"/>
          <w:szCs w:val="24"/>
          <w:rtl/>
          <w:lang w:bidi="ar-SY"/>
        </w:rPr>
        <w:t>*</w:t>
      </w:r>
      <w:r w:rsidR="00FC0551">
        <w:rPr>
          <w:rFonts w:ascii="Arial" w:hAnsi="Arial" w:cs="Arial" w:hint="cs"/>
          <w:szCs w:val="24"/>
          <w:rtl/>
          <w:lang w:bidi="ar-SY"/>
        </w:rPr>
        <w:t xml:space="preserve"> </w:t>
      </w:r>
      <w:r w:rsidR="0059019D">
        <w:rPr>
          <w:rFonts w:ascii="Arial" w:hAnsi="Arial" w:cs="Arial" w:hint="cs"/>
          <w:szCs w:val="24"/>
          <w:rtl/>
          <w:lang w:bidi="ar-SY"/>
        </w:rPr>
        <w:t>فحص الإنذار و</w:t>
      </w:r>
      <w:r w:rsidR="00A63A3B">
        <w:rPr>
          <w:rFonts w:ascii="Arial" w:hAnsi="Arial" w:cs="Arial" w:hint="cs"/>
          <w:szCs w:val="24"/>
          <w:rtl/>
          <w:lang w:bidi="ar-SY"/>
        </w:rPr>
        <w:t>الإ</w:t>
      </w:r>
      <w:r w:rsidR="00CE4895">
        <w:rPr>
          <w:rFonts w:ascii="Arial" w:hAnsi="Arial" w:cs="Arial" w:hint="cs"/>
          <w:szCs w:val="24"/>
          <w:rtl/>
          <w:lang w:bidi="ar-SY"/>
        </w:rPr>
        <w:t>غلاق التلق</w:t>
      </w:r>
      <w:r w:rsidR="00A63A3B">
        <w:rPr>
          <w:rFonts w:ascii="Arial" w:hAnsi="Arial" w:cs="Arial" w:hint="cs"/>
          <w:szCs w:val="24"/>
          <w:rtl/>
          <w:lang w:bidi="ar-SY"/>
        </w:rPr>
        <w:t xml:space="preserve">ائي واختلاف مستوى المياه بين الراسب الطيني </w:t>
      </w:r>
      <w:r w:rsidR="00FC0551">
        <w:rPr>
          <w:rFonts w:ascii="Arial" w:hAnsi="Arial" w:cs="Arial" w:hint="cs"/>
          <w:szCs w:val="24"/>
          <w:rtl/>
          <w:lang w:bidi="ar-SY"/>
        </w:rPr>
        <w:t xml:space="preserve">والزيت المنفصل. </w:t>
      </w:r>
    </w:p>
    <w:p w:rsidR="00F131CA" w:rsidRDefault="008B6040" w:rsidP="00F131CA">
      <w:pPr>
        <w:pStyle w:val="Liststycke"/>
        <w:keepNext w:val="0"/>
        <w:spacing w:after="0"/>
        <w:ind w:left="567"/>
        <w:jc w:val="right"/>
        <w:rPr>
          <w:rFonts w:ascii="Arial" w:hAnsi="Arial" w:cs="Arial"/>
          <w:szCs w:val="24"/>
          <w:rtl/>
          <w:lang w:bidi="ar-SY"/>
        </w:rPr>
      </w:pPr>
      <w:r>
        <w:rPr>
          <w:rFonts w:ascii="Arial" w:hAnsi="Arial" w:cs="Arial" w:hint="cs"/>
          <w:szCs w:val="24"/>
          <w:rtl/>
          <w:lang w:bidi="ar-SY"/>
        </w:rPr>
        <w:t xml:space="preserve">    </w:t>
      </w:r>
      <w:r w:rsidR="00CE4895">
        <w:rPr>
          <w:rFonts w:ascii="Arial" w:hAnsi="Arial" w:cs="Arial" w:hint="cs"/>
          <w:szCs w:val="24"/>
          <w:rtl/>
          <w:lang w:bidi="ar-SY"/>
        </w:rPr>
        <w:t>*</w:t>
      </w:r>
      <w:r w:rsidR="00FC0551">
        <w:rPr>
          <w:rFonts w:ascii="Arial" w:hAnsi="Arial" w:cs="Arial" w:hint="cs"/>
          <w:szCs w:val="24"/>
          <w:rtl/>
          <w:lang w:bidi="ar-SY"/>
        </w:rPr>
        <w:t xml:space="preserve"> تنظيف بئر أخذ العينات (الحفرة التي يتم منها أخذ العينات).</w:t>
      </w:r>
    </w:p>
    <w:p w:rsidR="00F131CA" w:rsidRPr="00F131CA" w:rsidRDefault="00F131CA" w:rsidP="00F131CA">
      <w:pPr>
        <w:pStyle w:val="Liststycke"/>
        <w:keepNext w:val="0"/>
        <w:spacing w:after="0"/>
        <w:ind w:left="567"/>
        <w:jc w:val="right"/>
        <w:rPr>
          <w:rFonts w:ascii="Arial" w:hAnsi="Arial" w:cs="Arial"/>
          <w:szCs w:val="24"/>
          <w:rtl/>
          <w:lang w:bidi="ar-SY"/>
        </w:rPr>
      </w:pPr>
    </w:p>
    <w:p w:rsidR="00FC0551" w:rsidRDefault="00FC0551" w:rsidP="00CE4895">
      <w:pPr>
        <w:pStyle w:val="Liststycke"/>
        <w:keepNext w:val="0"/>
        <w:spacing w:after="0"/>
        <w:ind w:left="567"/>
        <w:jc w:val="right"/>
        <w:rPr>
          <w:rFonts w:ascii="Arial" w:hAnsi="Arial" w:cs="Arial"/>
          <w:b/>
          <w:bCs/>
          <w:sz w:val="28"/>
          <w:szCs w:val="28"/>
          <w:rtl/>
          <w:lang w:bidi="ar-SY"/>
        </w:rPr>
      </w:pPr>
      <w:r w:rsidRPr="00FC0551">
        <w:rPr>
          <w:rFonts w:ascii="Arial" w:hAnsi="Arial" w:cs="Arial" w:hint="cs"/>
          <w:b/>
          <w:bCs/>
          <w:sz w:val="28"/>
          <w:szCs w:val="28"/>
          <w:rtl/>
          <w:lang w:bidi="ar-SY"/>
        </w:rPr>
        <w:t>-</w:t>
      </w:r>
      <w:r>
        <w:rPr>
          <w:rFonts w:ascii="Arial" w:hAnsi="Arial" w:cs="Arial" w:hint="cs"/>
          <w:b/>
          <w:bCs/>
          <w:sz w:val="28"/>
          <w:szCs w:val="28"/>
          <w:rtl/>
          <w:lang w:bidi="ar-SY"/>
        </w:rPr>
        <w:t xml:space="preserve"> </w:t>
      </w:r>
      <w:r w:rsidRPr="00FC0551">
        <w:rPr>
          <w:rFonts w:ascii="Arial" w:hAnsi="Arial" w:cs="Arial" w:hint="cs"/>
          <w:b/>
          <w:bCs/>
          <w:sz w:val="28"/>
          <w:szCs w:val="28"/>
          <w:rtl/>
          <w:lang w:bidi="ar-SY"/>
        </w:rPr>
        <w:t>الفحص كل خمس سنوات.</w:t>
      </w:r>
    </w:p>
    <w:p w:rsidR="00233F3D" w:rsidRDefault="0059019D" w:rsidP="00233F3D">
      <w:pPr>
        <w:pStyle w:val="Liststycke"/>
        <w:keepNext w:val="0"/>
        <w:spacing w:after="0"/>
        <w:ind w:left="567"/>
        <w:jc w:val="right"/>
        <w:rPr>
          <w:rFonts w:ascii="Arial" w:hAnsi="Arial" w:cs="Arial"/>
          <w:szCs w:val="24"/>
          <w:rtl/>
          <w:lang w:bidi="ar-SY"/>
        </w:rPr>
      </w:pPr>
      <w:r>
        <w:rPr>
          <w:rFonts w:ascii="Arial" w:hAnsi="Arial" w:cs="Arial" w:hint="cs"/>
          <w:szCs w:val="24"/>
          <w:rtl/>
          <w:lang w:bidi="ar-SY"/>
        </w:rPr>
        <w:t>- يجب القيام ب</w:t>
      </w:r>
      <w:r w:rsidR="00FC0551">
        <w:rPr>
          <w:rFonts w:ascii="Arial" w:hAnsi="Arial" w:cs="Arial" w:hint="cs"/>
          <w:szCs w:val="24"/>
          <w:rtl/>
          <w:lang w:bidi="ar-SY"/>
        </w:rPr>
        <w:t>هذا الفحص كل خمس سنوات من قبل شخص خبير متخصص ولدي</w:t>
      </w:r>
      <w:r w:rsidR="00CF212B">
        <w:rPr>
          <w:rFonts w:ascii="Arial" w:hAnsi="Arial" w:cs="Arial" w:hint="cs"/>
          <w:szCs w:val="24"/>
          <w:rtl/>
          <w:lang w:bidi="ar-SY"/>
        </w:rPr>
        <w:t>ه وثائق تثبت خبرته وتخصصه ويمتلك أيضاً</w:t>
      </w:r>
      <w:r w:rsidR="00FC0551">
        <w:rPr>
          <w:rFonts w:ascii="Arial" w:hAnsi="Arial" w:cs="Arial" w:hint="cs"/>
          <w:szCs w:val="24"/>
          <w:rtl/>
          <w:lang w:bidi="ar-SY"/>
        </w:rPr>
        <w:t xml:space="preserve"> شهادة مهنية من أجل القيام بعملية الفحص هذه</w:t>
      </w:r>
      <w:r w:rsidR="00CF212B">
        <w:rPr>
          <w:rFonts w:ascii="Arial" w:hAnsi="Arial" w:cs="Arial" w:hint="cs"/>
          <w:szCs w:val="24"/>
          <w:rtl/>
          <w:lang w:bidi="ar-SY"/>
        </w:rPr>
        <w:t xml:space="preserve">. يمكن إثبات ذلك على سبيل المثال أن يكون الفاحص مفوض من قبل(1) أو معتمد/ مفوض من قبل منظمة مستقلة أخرى لديها الصلاحية لمراقبة الشهادة المهنية، الخبرة والتخصص لدى الفاحصين لأجهزة فصل الزيت. على الأقل كل خمس سنوات سوف يتم إفراغ </w:t>
      </w:r>
      <w:r w:rsidR="00233F3D">
        <w:rPr>
          <w:rFonts w:ascii="Arial" w:hAnsi="Arial" w:cs="Arial" w:hint="cs"/>
          <w:szCs w:val="24"/>
          <w:rtl/>
          <w:lang w:bidi="ar-SY"/>
        </w:rPr>
        <w:t>نظا</w:t>
      </w:r>
      <w:r w:rsidR="00F131CA">
        <w:rPr>
          <w:rFonts w:ascii="Arial" w:hAnsi="Arial" w:cs="Arial" w:hint="cs"/>
          <w:szCs w:val="24"/>
          <w:rtl/>
          <w:lang w:bidi="ar-SY"/>
        </w:rPr>
        <w:t>م الفصل ويتم إجراء فحص عام</w:t>
      </w:r>
      <w:r w:rsidR="00233F3D">
        <w:rPr>
          <w:rFonts w:ascii="Arial" w:hAnsi="Arial" w:cs="Arial" w:hint="cs"/>
          <w:szCs w:val="24"/>
          <w:rtl/>
          <w:lang w:bidi="ar-SY"/>
        </w:rPr>
        <w:t xml:space="preserve"> الذي يتضمن تفقد الأمور التالية:</w:t>
      </w:r>
    </w:p>
    <w:p w:rsidR="008B6040" w:rsidRDefault="0059019D" w:rsidP="00233F3D">
      <w:pPr>
        <w:pStyle w:val="Liststycke"/>
        <w:keepNext w:val="0"/>
        <w:spacing w:after="0"/>
        <w:ind w:left="567"/>
        <w:jc w:val="right"/>
        <w:rPr>
          <w:rFonts w:ascii="Arial" w:hAnsi="Arial" w:cs="Arial"/>
          <w:szCs w:val="24"/>
          <w:rtl/>
          <w:lang w:bidi="ar-SY"/>
        </w:rPr>
      </w:pPr>
      <w:r>
        <w:rPr>
          <w:rFonts w:ascii="Arial" w:hAnsi="Arial" w:cs="Arial" w:hint="cs"/>
          <w:szCs w:val="24"/>
          <w:rtl/>
          <w:lang w:bidi="ar-SY"/>
        </w:rPr>
        <w:t xml:space="preserve">    * نظام الكثافة والكثافة في الأنابيب و</w:t>
      </w:r>
      <w:r w:rsidR="008B6040">
        <w:rPr>
          <w:rFonts w:ascii="Arial" w:hAnsi="Arial" w:cs="Arial" w:hint="cs"/>
          <w:szCs w:val="24"/>
          <w:rtl/>
          <w:lang w:bidi="ar-SY"/>
        </w:rPr>
        <w:t>الراسب الطيني والزيت المنفصل.</w:t>
      </w:r>
    </w:p>
    <w:p w:rsidR="008B6040" w:rsidRDefault="0059019D" w:rsidP="00233F3D">
      <w:pPr>
        <w:pStyle w:val="Liststycke"/>
        <w:keepNext w:val="0"/>
        <w:spacing w:after="0"/>
        <w:ind w:left="567"/>
        <w:jc w:val="right"/>
        <w:rPr>
          <w:rFonts w:ascii="Arial" w:hAnsi="Arial" w:cs="Arial"/>
          <w:szCs w:val="24"/>
          <w:rtl/>
          <w:lang w:bidi="ar-SY"/>
        </w:rPr>
      </w:pPr>
      <w:r>
        <w:rPr>
          <w:rFonts w:ascii="Arial" w:hAnsi="Arial" w:cs="Arial" w:hint="cs"/>
          <w:szCs w:val="24"/>
          <w:rtl/>
          <w:lang w:bidi="ar-SY"/>
        </w:rPr>
        <w:t xml:space="preserve">    * حالة ووضع الصلابة</w:t>
      </w:r>
      <w:r w:rsidR="008B6040">
        <w:rPr>
          <w:rFonts w:ascii="Arial" w:hAnsi="Arial" w:cs="Arial" w:hint="cs"/>
          <w:szCs w:val="24"/>
          <w:rtl/>
          <w:lang w:bidi="ar-SY"/>
        </w:rPr>
        <w:t>، هل المواد أصابها</w:t>
      </w:r>
      <w:r w:rsidR="001E6D92">
        <w:rPr>
          <w:rFonts w:ascii="Arial" w:hAnsi="Arial" w:cs="Arial" w:hint="cs"/>
          <w:szCs w:val="24"/>
          <w:rtl/>
          <w:lang w:bidi="ar-SY"/>
        </w:rPr>
        <w:t xml:space="preserve"> اهتراء وتلف</w:t>
      </w:r>
      <w:r w:rsidR="008B6040">
        <w:rPr>
          <w:rFonts w:ascii="Arial" w:hAnsi="Arial" w:cs="Arial" w:hint="cs"/>
          <w:szCs w:val="24"/>
          <w:rtl/>
          <w:lang w:bidi="ar-SY"/>
        </w:rPr>
        <w:t xml:space="preserve"> مع الزمن؟</w:t>
      </w:r>
    </w:p>
    <w:p w:rsidR="008B6040" w:rsidRDefault="008B6040" w:rsidP="00233F3D">
      <w:pPr>
        <w:pStyle w:val="Liststycke"/>
        <w:keepNext w:val="0"/>
        <w:spacing w:after="0"/>
        <w:ind w:left="567"/>
        <w:jc w:val="right"/>
        <w:rPr>
          <w:rFonts w:ascii="Arial" w:hAnsi="Arial" w:cs="Arial"/>
          <w:szCs w:val="24"/>
          <w:rtl/>
          <w:lang w:bidi="ar-SY"/>
        </w:rPr>
      </w:pPr>
      <w:r>
        <w:rPr>
          <w:rFonts w:ascii="Arial" w:hAnsi="Arial" w:cs="Arial" w:hint="cs"/>
          <w:szCs w:val="24"/>
          <w:rtl/>
          <w:lang w:bidi="ar-SY"/>
        </w:rPr>
        <w:t xml:space="preserve">    * الطلاء الداخلي، هل يوجد صدأ على مفاصل الأجزاء؟</w:t>
      </w:r>
    </w:p>
    <w:p w:rsidR="00074BB4" w:rsidRDefault="00377B0D" w:rsidP="00233F3D">
      <w:pPr>
        <w:pStyle w:val="Liststycke"/>
        <w:keepNext w:val="0"/>
        <w:spacing w:after="0"/>
        <w:ind w:left="567"/>
        <w:jc w:val="right"/>
        <w:rPr>
          <w:rFonts w:ascii="Arial" w:hAnsi="Arial" w:cs="Arial"/>
          <w:szCs w:val="24"/>
          <w:rtl/>
          <w:lang w:bidi="ar-SY"/>
        </w:rPr>
      </w:pPr>
      <w:r>
        <w:rPr>
          <w:rFonts w:ascii="Arial" w:hAnsi="Arial" w:cs="Arial" w:hint="cs"/>
          <w:szCs w:val="24"/>
          <w:rtl/>
          <w:lang w:bidi="ar-SY"/>
        </w:rPr>
        <w:t xml:space="preserve">    * حالة ووضع</w:t>
      </w:r>
      <w:r w:rsidR="00074BB4">
        <w:rPr>
          <w:rFonts w:ascii="Arial" w:hAnsi="Arial" w:cs="Arial" w:hint="cs"/>
          <w:szCs w:val="24"/>
          <w:rtl/>
          <w:lang w:bidi="ar-SY"/>
        </w:rPr>
        <w:t xml:space="preserve"> الأجزاء أو الأقسام الداخلية</w:t>
      </w:r>
      <w:r w:rsidR="008B6040">
        <w:rPr>
          <w:rFonts w:ascii="Arial" w:hAnsi="Arial" w:cs="Arial" w:hint="cs"/>
          <w:szCs w:val="24"/>
          <w:rtl/>
          <w:lang w:bidi="ar-SY"/>
        </w:rPr>
        <w:t xml:space="preserve">، </w:t>
      </w:r>
      <w:r w:rsidR="00074BB4">
        <w:rPr>
          <w:rFonts w:ascii="Arial" w:hAnsi="Arial" w:cs="Arial" w:hint="cs"/>
          <w:szCs w:val="24"/>
          <w:rtl/>
          <w:lang w:bidi="ar-SY"/>
        </w:rPr>
        <w:t>تكون متحركة والأجزاء الأخرى ثابتة؟</w:t>
      </w:r>
    </w:p>
    <w:p w:rsidR="00377B0D" w:rsidRDefault="00377B0D" w:rsidP="00233F3D">
      <w:pPr>
        <w:pStyle w:val="Liststycke"/>
        <w:keepNext w:val="0"/>
        <w:spacing w:after="0"/>
        <w:ind w:left="567"/>
        <w:jc w:val="right"/>
        <w:rPr>
          <w:rFonts w:ascii="Arial" w:hAnsi="Arial" w:cs="Arial"/>
          <w:szCs w:val="24"/>
          <w:rtl/>
          <w:lang w:bidi="ar-SY"/>
        </w:rPr>
      </w:pPr>
      <w:r>
        <w:rPr>
          <w:rFonts w:ascii="Arial" w:hAnsi="Arial" w:cs="Arial" w:hint="cs"/>
          <w:szCs w:val="24"/>
          <w:rtl/>
          <w:lang w:bidi="ar-SY"/>
        </w:rPr>
        <w:t xml:space="preserve">    * حالة ووضع الأقسام(الوحدات) </w:t>
      </w:r>
      <w:r w:rsidR="00074BB4">
        <w:rPr>
          <w:rFonts w:ascii="Arial" w:hAnsi="Arial" w:cs="Arial" w:hint="cs"/>
          <w:szCs w:val="24"/>
          <w:rtl/>
          <w:lang w:bidi="ar-SY"/>
        </w:rPr>
        <w:t xml:space="preserve">الكهربائية </w:t>
      </w:r>
      <w:r>
        <w:rPr>
          <w:rFonts w:ascii="Arial" w:hAnsi="Arial" w:cs="Arial" w:hint="cs"/>
          <w:szCs w:val="24"/>
          <w:rtl/>
          <w:lang w:bidi="ar-SY"/>
        </w:rPr>
        <w:t>والمنشأة.</w:t>
      </w:r>
    </w:p>
    <w:p w:rsidR="00377B0D" w:rsidRDefault="00377B0D" w:rsidP="00F131CA">
      <w:pPr>
        <w:pStyle w:val="Liststycke"/>
        <w:keepNext w:val="0"/>
        <w:spacing w:after="0"/>
        <w:ind w:left="567"/>
        <w:jc w:val="right"/>
        <w:rPr>
          <w:rFonts w:ascii="Arial" w:hAnsi="Arial" w:cs="Arial"/>
          <w:szCs w:val="24"/>
          <w:rtl/>
          <w:lang w:bidi="ar-SY"/>
        </w:rPr>
      </w:pPr>
      <w:r>
        <w:rPr>
          <w:rFonts w:ascii="Arial" w:hAnsi="Arial" w:cs="Arial" w:hint="cs"/>
          <w:szCs w:val="24"/>
          <w:rtl/>
          <w:lang w:bidi="ar-SY"/>
        </w:rPr>
        <w:t xml:space="preserve">    * فحص الضبط لوحدات الإغلاق الأوتوماتيكية.</w:t>
      </w:r>
    </w:p>
    <w:p w:rsidR="00377B0D" w:rsidRDefault="00377B0D" w:rsidP="00377B0D">
      <w:pPr>
        <w:pStyle w:val="Liststycke"/>
        <w:keepNext w:val="0"/>
        <w:spacing w:after="0"/>
        <w:ind w:left="567"/>
        <w:jc w:val="right"/>
        <w:rPr>
          <w:rFonts w:ascii="Arial" w:hAnsi="Arial" w:cs="Arial"/>
          <w:szCs w:val="24"/>
          <w:rtl/>
          <w:lang w:bidi="ar-SY"/>
        </w:rPr>
      </w:pPr>
    </w:p>
    <w:p w:rsidR="00377B0D" w:rsidRDefault="00377B0D" w:rsidP="00F131CA">
      <w:pPr>
        <w:pStyle w:val="Liststycke"/>
        <w:keepNext w:val="0"/>
        <w:spacing w:before="240" w:after="0"/>
        <w:ind w:left="567"/>
        <w:jc w:val="right"/>
        <w:rPr>
          <w:rFonts w:ascii="Arial" w:hAnsi="Arial" w:cs="Arial"/>
          <w:b/>
          <w:bCs/>
          <w:sz w:val="28"/>
          <w:szCs w:val="28"/>
          <w:rtl/>
          <w:lang w:bidi="ar-SY"/>
        </w:rPr>
      </w:pPr>
      <w:r w:rsidRPr="00377B0D">
        <w:rPr>
          <w:rFonts w:ascii="Arial" w:hAnsi="Arial" w:cs="Arial" w:hint="cs"/>
          <w:b/>
          <w:bCs/>
          <w:sz w:val="28"/>
          <w:szCs w:val="28"/>
          <w:rtl/>
          <w:lang w:bidi="ar-SY"/>
        </w:rPr>
        <w:t>-</w:t>
      </w:r>
      <w:r w:rsidR="008B6040" w:rsidRPr="00377B0D">
        <w:rPr>
          <w:rFonts w:ascii="Arial" w:hAnsi="Arial" w:cs="Arial" w:hint="cs"/>
          <w:b/>
          <w:bCs/>
          <w:sz w:val="28"/>
          <w:szCs w:val="28"/>
          <w:rtl/>
          <w:lang w:bidi="ar-SY"/>
        </w:rPr>
        <w:t xml:space="preserve"> </w:t>
      </w:r>
      <w:r w:rsidR="007D7C6B">
        <w:rPr>
          <w:rFonts w:ascii="Arial" w:hAnsi="Arial" w:cs="Arial" w:hint="cs"/>
          <w:b/>
          <w:bCs/>
          <w:sz w:val="28"/>
          <w:szCs w:val="28"/>
          <w:rtl/>
          <w:lang w:bidi="ar-SY"/>
        </w:rPr>
        <w:t>الضغط الزائد</w:t>
      </w:r>
      <w:r>
        <w:rPr>
          <w:rFonts w:ascii="Arial" w:hAnsi="Arial" w:cs="Arial" w:hint="cs"/>
          <w:b/>
          <w:bCs/>
          <w:sz w:val="28"/>
          <w:szCs w:val="28"/>
          <w:rtl/>
          <w:lang w:bidi="ar-SY"/>
        </w:rPr>
        <w:t xml:space="preserve"> يؤدي إلى توقف جهاز فصل الزيت عن العمل.</w:t>
      </w:r>
    </w:p>
    <w:p w:rsidR="000972F1" w:rsidRDefault="00377B0D" w:rsidP="00377B0D">
      <w:pPr>
        <w:pStyle w:val="Liststycke"/>
        <w:keepNext w:val="0"/>
        <w:spacing w:after="0"/>
        <w:ind w:left="567"/>
        <w:jc w:val="right"/>
        <w:rPr>
          <w:rFonts w:ascii="Arial" w:hAnsi="Arial" w:cs="Arial"/>
          <w:szCs w:val="24"/>
          <w:rtl/>
          <w:lang w:bidi="ar-SY"/>
        </w:rPr>
      </w:pPr>
      <w:r>
        <w:rPr>
          <w:rFonts w:ascii="Arial" w:hAnsi="Arial" w:cs="Arial" w:hint="cs"/>
          <w:szCs w:val="24"/>
          <w:rtl/>
          <w:lang w:bidi="ar-SY"/>
        </w:rPr>
        <w:t xml:space="preserve">- عندما </w:t>
      </w:r>
      <w:r w:rsidR="007D7C6B">
        <w:rPr>
          <w:rFonts w:ascii="Arial" w:hAnsi="Arial" w:cs="Arial" w:hint="cs"/>
          <w:szCs w:val="24"/>
          <w:rtl/>
          <w:lang w:bidi="ar-SY"/>
        </w:rPr>
        <w:t>يتم تغير في المهنة المزاولة</w:t>
      </w:r>
      <w:r w:rsidR="000972F1">
        <w:rPr>
          <w:rFonts w:ascii="Arial" w:hAnsi="Arial" w:cs="Arial" w:hint="cs"/>
          <w:szCs w:val="24"/>
          <w:rtl/>
          <w:lang w:bidi="ar-SY"/>
        </w:rPr>
        <w:t xml:space="preserve"> أو</w:t>
      </w:r>
      <w:r w:rsidR="007D7C6B">
        <w:rPr>
          <w:rFonts w:ascii="Arial" w:hAnsi="Arial" w:cs="Arial" w:hint="cs"/>
          <w:szCs w:val="24"/>
          <w:rtl/>
          <w:lang w:bidi="ar-SY"/>
        </w:rPr>
        <w:t xml:space="preserve"> يتم</w:t>
      </w:r>
      <w:r w:rsidR="000972F1">
        <w:rPr>
          <w:rFonts w:ascii="Arial" w:hAnsi="Arial" w:cs="Arial" w:hint="cs"/>
          <w:szCs w:val="24"/>
          <w:rtl/>
          <w:lang w:bidi="ar-SY"/>
        </w:rPr>
        <w:t xml:space="preserve"> توس</w:t>
      </w:r>
      <w:r w:rsidR="007D7C6B">
        <w:rPr>
          <w:rFonts w:ascii="Arial" w:hAnsi="Arial" w:cs="Arial" w:hint="cs"/>
          <w:szCs w:val="24"/>
          <w:rtl/>
          <w:lang w:bidi="ar-SY"/>
        </w:rPr>
        <w:t>يع في نشاط العمل</w:t>
      </w:r>
      <w:r w:rsidR="000972F1">
        <w:rPr>
          <w:rFonts w:ascii="Arial" w:hAnsi="Arial" w:cs="Arial" w:hint="cs"/>
          <w:szCs w:val="24"/>
          <w:rtl/>
          <w:lang w:bidi="ar-SY"/>
        </w:rPr>
        <w:t xml:space="preserve"> يؤدي ذلك إلى عبئ زائد على جهاز فصل الزيت. إذا كان جهاز فصل الزيت </w:t>
      </w:r>
      <w:r w:rsidR="007D7C6B">
        <w:rPr>
          <w:rFonts w:ascii="Arial" w:hAnsi="Arial" w:cs="Arial" w:hint="cs"/>
          <w:szCs w:val="24"/>
          <w:rtl/>
          <w:lang w:bidi="ar-SY"/>
        </w:rPr>
        <w:t xml:space="preserve">ذات أبعاد أقل يصبح عندها فترة </w:t>
      </w:r>
      <w:r w:rsidR="000972F1">
        <w:rPr>
          <w:rFonts w:ascii="Arial" w:hAnsi="Arial" w:cs="Arial" w:hint="cs"/>
          <w:szCs w:val="24"/>
          <w:rtl/>
          <w:lang w:bidi="ar-SY"/>
        </w:rPr>
        <w:t>إقامة</w:t>
      </w:r>
      <w:r w:rsidR="007D7C6B">
        <w:rPr>
          <w:rFonts w:ascii="Arial" w:hAnsi="Arial" w:cs="Arial" w:hint="cs"/>
          <w:szCs w:val="24"/>
          <w:rtl/>
          <w:lang w:bidi="ar-SY"/>
        </w:rPr>
        <w:t xml:space="preserve"> الزيت في حوض الفصل</w:t>
      </w:r>
      <w:r w:rsidR="000972F1">
        <w:rPr>
          <w:rFonts w:ascii="Arial" w:hAnsi="Arial" w:cs="Arial" w:hint="cs"/>
          <w:szCs w:val="24"/>
          <w:rtl/>
          <w:lang w:bidi="ar-SY"/>
        </w:rPr>
        <w:t xml:space="preserve"> غير كافية ويؤدي ذلك إلى خروج الزيت مع الماء الصادر.</w:t>
      </w:r>
    </w:p>
    <w:p w:rsidR="00FE7C8D" w:rsidRDefault="000972F1" w:rsidP="007D7C6B">
      <w:pPr>
        <w:pStyle w:val="Liststycke"/>
        <w:keepNext w:val="0"/>
        <w:spacing w:after="0"/>
        <w:ind w:left="567"/>
        <w:jc w:val="right"/>
        <w:rPr>
          <w:rFonts w:ascii="Arial" w:hAnsi="Arial" w:cs="Arial"/>
          <w:szCs w:val="24"/>
          <w:rtl/>
          <w:lang w:bidi="ar-SY"/>
        </w:rPr>
      </w:pPr>
      <w:r>
        <w:rPr>
          <w:rFonts w:ascii="Arial" w:hAnsi="Arial" w:cs="Arial" w:hint="cs"/>
          <w:szCs w:val="24"/>
          <w:rtl/>
          <w:lang w:bidi="ar-SY"/>
        </w:rPr>
        <w:t xml:space="preserve">- وظيفة </w:t>
      </w:r>
      <w:r w:rsidR="007D7C6B">
        <w:rPr>
          <w:rFonts w:ascii="Arial" w:hAnsi="Arial" w:cs="Arial" w:hint="cs"/>
          <w:szCs w:val="24"/>
          <w:rtl/>
          <w:lang w:bidi="ar-SY"/>
        </w:rPr>
        <w:t>الجهاز هي</w:t>
      </w:r>
      <w:r>
        <w:rPr>
          <w:rFonts w:ascii="Arial" w:hAnsi="Arial" w:cs="Arial" w:hint="cs"/>
          <w:szCs w:val="24"/>
          <w:rtl/>
          <w:lang w:bidi="ar-SY"/>
        </w:rPr>
        <w:t xml:space="preserve"> فصل الزيت فقط،</w:t>
      </w:r>
      <w:r w:rsidR="007D7C6B">
        <w:rPr>
          <w:rFonts w:ascii="Arial" w:hAnsi="Arial" w:cs="Arial" w:hint="cs"/>
          <w:szCs w:val="24"/>
          <w:rtl/>
          <w:lang w:bidi="ar-SY"/>
        </w:rPr>
        <w:t xml:space="preserve"> إن تعرض الجهاز للضغط العالي أو</w:t>
      </w:r>
      <w:r>
        <w:rPr>
          <w:rFonts w:ascii="Arial" w:hAnsi="Arial" w:cs="Arial" w:hint="cs"/>
          <w:szCs w:val="24"/>
          <w:rtl/>
          <w:lang w:bidi="ar-SY"/>
        </w:rPr>
        <w:t xml:space="preserve"> </w:t>
      </w:r>
      <w:r w:rsidR="007D7C6B">
        <w:rPr>
          <w:rFonts w:ascii="Arial" w:hAnsi="Arial" w:cs="Arial" w:hint="cs"/>
          <w:szCs w:val="24"/>
          <w:rtl/>
          <w:lang w:bidi="ar-SY"/>
        </w:rPr>
        <w:t>ل</w:t>
      </w:r>
      <w:r w:rsidR="00FE7C8D">
        <w:rPr>
          <w:rFonts w:ascii="Arial" w:hAnsi="Arial" w:cs="Arial" w:hint="cs"/>
          <w:szCs w:val="24"/>
          <w:rtl/>
          <w:lang w:bidi="ar-SY"/>
        </w:rPr>
        <w:t xml:space="preserve">مواد </w:t>
      </w:r>
      <w:r>
        <w:rPr>
          <w:rFonts w:ascii="Arial" w:hAnsi="Arial" w:cs="Arial" w:hint="cs"/>
          <w:szCs w:val="24"/>
          <w:rtl/>
          <w:lang w:bidi="ar-SY"/>
        </w:rPr>
        <w:t>تنظيف</w:t>
      </w:r>
      <w:r w:rsidR="00FE7C8D">
        <w:rPr>
          <w:rFonts w:ascii="Arial" w:hAnsi="Arial" w:cs="Arial" w:hint="cs"/>
          <w:szCs w:val="24"/>
          <w:rtl/>
          <w:lang w:bidi="ar-SY"/>
        </w:rPr>
        <w:t xml:space="preserve"> كيميائية</w:t>
      </w:r>
      <w:r>
        <w:rPr>
          <w:rFonts w:ascii="Arial" w:hAnsi="Arial" w:cs="Arial" w:hint="cs"/>
          <w:szCs w:val="24"/>
          <w:rtl/>
          <w:lang w:bidi="ar-SY"/>
        </w:rPr>
        <w:t xml:space="preserve"> خاطئة أو </w:t>
      </w:r>
      <w:r w:rsidR="007D7C6B">
        <w:rPr>
          <w:rFonts w:ascii="Arial" w:hAnsi="Arial" w:cs="Arial" w:hint="cs"/>
          <w:szCs w:val="24"/>
          <w:rtl/>
          <w:lang w:bidi="ar-SY"/>
        </w:rPr>
        <w:t>لمواد دهنية كيميائية</w:t>
      </w:r>
      <w:r w:rsidR="001900F7">
        <w:rPr>
          <w:rFonts w:ascii="Arial" w:hAnsi="Arial" w:cs="Arial" w:hint="cs"/>
          <w:szCs w:val="24"/>
          <w:rtl/>
          <w:lang w:bidi="ar-SY"/>
        </w:rPr>
        <w:t xml:space="preserve"> يؤدي إلى أن قدرة تنقية الجهاز تصبح اسوء أو يتوقف عن العمل.</w:t>
      </w:r>
      <w:r w:rsidR="007D7C6B" w:rsidRPr="007D7C6B">
        <w:rPr>
          <w:rFonts w:ascii="Arial" w:hAnsi="Arial" w:cs="Arial" w:hint="cs"/>
          <w:szCs w:val="24"/>
          <w:rtl/>
          <w:lang w:bidi="ar-SY"/>
        </w:rPr>
        <w:t xml:space="preserve"> </w:t>
      </w:r>
      <w:r w:rsidR="007D7C6B">
        <w:rPr>
          <w:rFonts w:ascii="Arial" w:hAnsi="Arial" w:cs="Arial" w:hint="cs"/>
          <w:szCs w:val="24"/>
          <w:rtl/>
          <w:lang w:bidi="ar-SY"/>
        </w:rPr>
        <w:t>يسمح باستخدام</w:t>
      </w:r>
      <w:r w:rsidR="00F131CA">
        <w:rPr>
          <w:rFonts w:ascii="Arial" w:hAnsi="Arial" w:cs="Arial" w:hint="cs"/>
          <w:szCs w:val="24"/>
          <w:rtl/>
          <w:lang w:bidi="ar-SY"/>
        </w:rPr>
        <w:t xml:space="preserve"> فقط المنظفات التي تشكل معقد</w:t>
      </w:r>
      <w:r w:rsidR="001900F7">
        <w:rPr>
          <w:rFonts w:ascii="Arial" w:hAnsi="Arial" w:cs="Arial" w:hint="cs"/>
          <w:szCs w:val="24"/>
          <w:rtl/>
          <w:lang w:bidi="ar-SY"/>
        </w:rPr>
        <w:t xml:space="preserve"> مستقر مؤقت مع السوائل الخفيفة ثم تنكسر أو تنحل بعد عملية التنظيف. المعلومات عن نوعية وخصائص </w:t>
      </w:r>
      <w:r w:rsidR="007D7C6B">
        <w:rPr>
          <w:rFonts w:ascii="Arial" w:hAnsi="Arial" w:cs="Arial" w:hint="cs"/>
          <w:szCs w:val="24"/>
          <w:rtl/>
          <w:lang w:bidi="ar-SY"/>
        </w:rPr>
        <w:t>مواد</w:t>
      </w:r>
      <w:r w:rsidR="00FE7C8D">
        <w:rPr>
          <w:rFonts w:ascii="Arial" w:hAnsi="Arial" w:cs="Arial" w:hint="cs"/>
          <w:szCs w:val="24"/>
          <w:rtl/>
          <w:lang w:bidi="ar-SY"/>
        </w:rPr>
        <w:t xml:space="preserve"> التنظيف يجب أن تكون متاحة من قبل الشركة المصنعة.</w:t>
      </w:r>
    </w:p>
    <w:p w:rsidR="008B6040" w:rsidRPr="00377B0D" w:rsidRDefault="007D7C6B" w:rsidP="00377B0D">
      <w:pPr>
        <w:pStyle w:val="Liststycke"/>
        <w:keepNext w:val="0"/>
        <w:spacing w:after="0"/>
        <w:ind w:left="567"/>
        <w:jc w:val="right"/>
        <w:rPr>
          <w:rFonts w:ascii="Arial" w:hAnsi="Arial" w:cs="Arial"/>
          <w:b/>
          <w:bCs/>
          <w:sz w:val="28"/>
          <w:szCs w:val="28"/>
          <w:rtl/>
          <w:lang w:bidi="ar-SY"/>
        </w:rPr>
      </w:pPr>
      <w:r>
        <w:rPr>
          <w:rFonts w:ascii="Arial" w:hAnsi="Arial" w:cs="Arial" w:hint="cs"/>
          <w:szCs w:val="24"/>
          <w:rtl/>
          <w:lang w:bidi="ar-SY"/>
        </w:rPr>
        <w:t>- على سبيل المثال، عند زيادة عدد أماكن غسل المركبات في</w:t>
      </w:r>
      <w:r w:rsidR="00FE7C8D">
        <w:rPr>
          <w:rFonts w:ascii="Arial" w:hAnsi="Arial" w:cs="Arial" w:hint="cs"/>
          <w:szCs w:val="24"/>
          <w:rtl/>
          <w:lang w:bidi="ar-SY"/>
        </w:rPr>
        <w:t xml:space="preserve"> ورشة غسيل المركبا</w:t>
      </w:r>
      <w:r>
        <w:rPr>
          <w:rFonts w:ascii="Arial" w:hAnsi="Arial" w:cs="Arial" w:hint="cs"/>
          <w:szCs w:val="24"/>
          <w:rtl/>
          <w:lang w:bidi="ar-SY"/>
        </w:rPr>
        <w:t>ت أو قيام</w:t>
      </w:r>
      <w:r w:rsidR="00FE7C8D">
        <w:rPr>
          <w:rFonts w:ascii="Arial" w:hAnsi="Arial" w:cs="Arial" w:hint="cs"/>
          <w:szCs w:val="24"/>
          <w:rtl/>
          <w:lang w:bidi="ar-SY"/>
        </w:rPr>
        <w:t xml:space="preserve"> ورشة تصليح المركبات بغسل المركبات أيضاً يؤدي ذلك إلى أن جهاز فصل الزيت يصبح ذات أبعاد أقل بالنسبة لضغط العمل الجديد.</w:t>
      </w:r>
      <w:r>
        <w:rPr>
          <w:rFonts w:ascii="Arial" w:hAnsi="Arial" w:cs="Arial" w:hint="cs"/>
          <w:szCs w:val="24"/>
          <w:rtl/>
          <w:lang w:bidi="ar-SY"/>
        </w:rPr>
        <w:t xml:space="preserve"> إن</w:t>
      </w:r>
      <w:r w:rsidR="00FE7C8D">
        <w:rPr>
          <w:rFonts w:ascii="Arial" w:hAnsi="Arial" w:cs="Arial" w:hint="cs"/>
          <w:szCs w:val="24"/>
          <w:rtl/>
          <w:lang w:bidi="ar-SY"/>
        </w:rPr>
        <w:t xml:space="preserve"> الضغط العالي و</w:t>
      </w:r>
      <w:r>
        <w:rPr>
          <w:rFonts w:ascii="Arial" w:hAnsi="Arial" w:cs="Arial" w:hint="cs"/>
          <w:szCs w:val="24"/>
          <w:rtl/>
          <w:lang w:bidi="ar-SY"/>
        </w:rPr>
        <w:t xml:space="preserve">استخدام </w:t>
      </w:r>
      <w:r w:rsidR="00FE7C8D">
        <w:rPr>
          <w:rFonts w:ascii="Arial" w:hAnsi="Arial" w:cs="Arial" w:hint="cs"/>
          <w:szCs w:val="24"/>
          <w:rtl/>
          <w:lang w:bidi="ar-SY"/>
        </w:rPr>
        <w:t>مواد التنظيف الكيميائية الخاطئة يؤدي إلى أن قطرات الزيت تنكسر وتنتهي بها المطاف إلى</w:t>
      </w:r>
      <w:r w:rsidR="00AF2DDD">
        <w:rPr>
          <w:rFonts w:ascii="Arial" w:hAnsi="Arial" w:cs="Arial" w:hint="cs"/>
          <w:szCs w:val="24"/>
          <w:rtl/>
          <w:lang w:bidi="ar-SY"/>
        </w:rPr>
        <w:t xml:space="preserve"> المرحلة الما</w:t>
      </w:r>
      <w:r>
        <w:rPr>
          <w:rFonts w:ascii="Arial" w:hAnsi="Arial" w:cs="Arial" w:hint="cs"/>
          <w:szCs w:val="24"/>
          <w:rtl/>
          <w:lang w:bidi="ar-SY"/>
        </w:rPr>
        <w:t>ئية. في هذه ا</w:t>
      </w:r>
      <w:r w:rsidR="00F131CA">
        <w:rPr>
          <w:rFonts w:ascii="Arial" w:hAnsi="Arial" w:cs="Arial" w:hint="cs"/>
          <w:szCs w:val="24"/>
          <w:rtl/>
          <w:lang w:bidi="ar-SY"/>
        </w:rPr>
        <w:t>لحالة يحتاج الزيت إلى فترة إقامة أطول.</w:t>
      </w:r>
      <w:r w:rsidR="00AF2DDD">
        <w:rPr>
          <w:rFonts w:ascii="Arial" w:hAnsi="Arial" w:cs="Arial" w:hint="cs"/>
          <w:szCs w:val="24"/>
          <w:rtl/>
          <w:lang w:bidi="ar-SY"/>
        </w:rPr>
        <w:t xml:space="preserve"> </w:t>
      </w:r>
      <w:r w:rsidR="00F131CA">
        <w:rPr>
          <w:rFonts w:ascii="Arial" w:hAnsi="Arial" w:cs="Arial" w:hint="cs"/>
          <w:szCs w:val="24"/>
          <w:rtl/>
          <w:lang w:bidi="ar-SY"/>
        </w:rPr>
        <w:t>و</w:t>
      </w:r>
      <w:r w:rsidR="00AF2DDD">
        <w:rPr>
          <w:rFonts w:ascii="Arial" w:hAnsi="Arial" w:cs="Arial" w:hint="cs"/>
          <w:szCs w:val="24"/>
          <w:rtl/>
          <w:lang w:bidi="ar-SY"/>
        </w:rPr>
        <w:t>ذلك من أجل أن يكون الوقت كافي لتحول الزيت من مرحلة الغبار إلى مرحلة الزيت. عندما تكون فترة الإقامة قصير</w:t>
      </w:r>
      <w:r w:rsidR="00F131CA">
        <w:rPr>
          <w:rFonts w:ascii="Arial" w:hAnsi="Arial" w:cs="Arial" w:hint="cs"/>
          <w:szCs w:val="24"/>
          <w:rtl/>
          <w:lang w:bidi="ar-SY"/>
        </w:rPr>
        <w:t>ة يؤدي ذلك إلى خروج</w:t>
      </w:r>
      <w:r w:rsidR="00AF2DDD">
        <w:rPr>
          <w:rFonts w:ascii="Arial" w:hAnsi="Arial" w:cs="Arial" w:hint="cs"/>
          <w:szCs w:val="24"/>
          <w:rtl/>
          <w:lang w:bidi="ar-SY"/>
        </w:rPr>
        <w:t xml:space="preserve"> الزيت في مر</w:t>
      </w:r>
      <w:r w:rsidR="00F131CA">
        <w:rPr>
          <w:rFonts w:ascii="Arial" w:hAnsi="Arial" w:cs="Arial" w:hint="cs"/>
          <w:szCs w:val="24"/>
          <w:rtl/>
          <w:lang w:bidi="ar-SY"/>
        </w:rPr>
        <w:t>حلة الغبار مع الماء الصادر ويلوث</w:t>
      </w:r>
      <w:r w:rsidR="00AF2DDD">
        <w:rPr>
          <w:rFonts w:ascii="Arial" w:hAnsi="Arial" w:cs="Arial" w:hint="cs"/>
          <w:szCs w:val="24"/>
          <w:rtl/>
          <w:lang w:bidi="ar-SY"/>
        </w:rPr>
        <w:t xml:space="preserve"> البيئة.</w:t>
      </w:r>
      <w:r w:rsidR="000972F1">
        <w:rPr>
          <w:rFonts w:ascii="Arial" w:hAnsi="Arial" w:cs="Arial" w:hint="cs"/>
          <w:szCs w:val="24"/>
          <w:rtl/>
          <w:lang w:bidi="ar-SY"/>
        </w:rPr>
        <w:t xml:space="preserve"> </w:t>
      </w:r>
      <w:r w:rsidR="008B6040" w:rsidRPr="00377B0D">
        <w:rPr>
          <w:rFonts w:ascii="Arial" w:hAnsi="Arial" w:cs="Arial" w:hint="cs"/>
          <w:b/>
          <w:bCs/>
          <w:sz w:val="28"/>
          <w:szCs w:val="28"/>
          <w:rtl/>
          <w:lang w:bidi="ar-SY"/>
        </w:rPr>
        <w:t xml:space="preserve"> </w:t>
      </w:r>
    </w:p>
    <w:p w:rsidR="00AF2DDD" w:rsidRPr="00AF2DDD" w:rsidRDefault="00AF2DDD" w:rsidP="00AF2DDD">
      <w:pPr>
        <w:pStyle w:val="Liststycke"/>
        <w:keepNext w:val="0"/>
        <w:spacing w:after="0"/>
        <w:ind w:left="567"/>
        <w:rPr>
          <w:rFonts w:ascii="Arial" w:hAnsi="Arial" w:cs="Arial"/>
          <w:szCs w:val="24"/>
          <w:rtl/>
          <w:lang w:bidi="ar-SY"/>
        </w:rPr>
      </w:pPr>
      <w:r>
        <w:rPr>
          <w:rFonts w:ascii="Arial" w:hAnsi="Arial" w:cs="Arial"/>
          <w:szCs w:val="24"/>
          <w:lang w:bidi="ar-SY"/>
        </w:rPr>
        <w:t>(1) SWEDAC</w:t>
      </w:r>
    </w:p>
    <w:p w:rsidR="00233F3D" w:rsidRDefault="00DD540F" w:rsidP="00AF2DDD">
      <w:pPr>
        <w:keepNext w:val="0"/>
        <w:spacing w:after="0"/>
        <w:jc w:val="right"/>
        <w:rPr>
          <w:rFonts w:ascii="Arial" w:hAnsi="Arial" w:cs="Arial"/>
          <w:b/>
          <w:bCs/>
          <w:sz w:val="28"/>
          <w:szCs w:val="28"/>
          <w:rtl/>
          <w:lang w:bidi="ar-SY"/>
        </w:rPr>
      </w:pPr>
      <w:r>
        <w:rPr>
          <w:rFonts w:ascii="Arial" w:hAnsi="Arial" w:cs="Arial" w:hint="cs"/>
          <w:b/>
          <w:bCs/>
          <w:sz w:val="28"/>
          <w:szCs w:val="28"/>
          <w:rtl/>
          <w:lang w:bidi="ar-SY"/>
        </w:rPr>
        <w:lastRenderedPageBreak/>
        <w:t>- كم هي عدد المرات التي يجب</w:t>
      </w:r>
      <w:r w:rsidR="00AF2DDD" w:rsidRPr="00AF2DDD">
        <w:rPr>
          <w:rFonts w:ascii="Arial" w:hAnsi="Arial" w:cs="Arial" w:hint="cs"/>
          <w:b/>
          <w:bCs/>
          <w:sz w:val="28"/>
          <w:szCs w:val="28"/>
          <w:rtl/>
          <w:lang w:bidi="ar-SY"/>
        </w:rPr>
        <w:t xml:space="preserve"> إفراغ جهاز فصل الزيت؟</w:t>
      </w:r>
    </w:p>
    <w:p w:rsidR="005F3F67" w:rsidRDefault="00AF2DDD" w:rsidP="00AF2DDD">
      <w:pPr>
        <w:keepNext w:val="0"/>
        <w:spacing w:after="0"/>
        <w:jc w:val="right"/>
        <w:rPr>
          <w:rFonts w:ascii="Arial" w:hAnsi="Arial" w:cs="Arial"/>
          <w:szCs w:val="24"/>
          <w:rtl/>
          <w:lang w:bidi="ar-SY"/>
        </w:rPr>
      </w:pPr>
      <w:r w:rsidRPr="00AF2DDD">
        <w:rPr>
          <w:rFonts w:ascii="Arial" w:hAnsi="Arial" w:cs="Arial" w:hint="cs"/>
          <w:szCs w:val="24"/>
          <w:rtl/>
          <w:lang w:bidi="ar-SY"/>
        </w:rPr>
        <w:t>-</w:t>
      </w:r>
      <w:r w:rsidR="00DD540F">
        <w:rPr>
          <w:rFonts w:ascii="Arial" w:hAnsi="Arial" w:cs="Arial" w:hint="cs"/>
          <w:szCs w:val="24"/>
          <w:rtl/>
          <w:lang w:bidi="ar-SY"/>
        </w:rPr>
        <w:t xml:space="preserve"> يجب أن</w:t>
      </w:r>
      <w:r w:rsidR="00BA1DD7">
        <w:rPr>
          <w:rFonts w:ascii="Arial" w:hAnsi="Arial" w:cs="Arial" w:hint="cs"/>
          <w:szCs w:val="24"/>
          <w:rtl/>
          <w:lang w:bidi="ar-SY"/>
        </w:rPr>
        <w:t xml:space="preserve"> يتم إفراغ الزيت والراسب الطيني المنفصل وفقاً للمعيار السويدي.</w:t>
      </w:r>
      <w:r w:rsidR="00DD540F">
        <w:rPr>
          <w:rFonts w:ascii="Arial" w:hAnsi="Arial" w:cs="Arial" w:hint="cs"/>
          <w:szCs w:val="24"/>
          <w:rtl/>
          <w:lang w:bidi="ar-SY"/>
        </w:rPr>
        <w:t xml:space="preserve"> يجب تفري</w:t>
      </w:r>
      <w:r w:rsidR="00134BB6">
        <w:rPr>
          <w:rFonts w:ascii="Arial" w:hAnsi="Arial" w:cs="Arial" w:hint="cs"/>
          <w:szCs w:val="24"/>
          <w:rtl/>
          <w:lang w:bidi="ar-SY"/>
        </w:rPr>
        <w:t>غ</w:t>
      </w:r>
      <w:r w:rsidR="00DD540F">
        <w:rPr>
          <w:rFonts w:ascii="Arial" w:hAnsi="Arial" w:cs="Arial" w:hint="cs"/>
          <w:szCs w:val="24"/>
          <w:rtl/>
          <w:lang w:bidi="ar-SY"/>
        </w:rPr>
        <w:t xml:space="preserve"> الجهاز </w:t>
      </w:r>
      <w:r w:rsidR="00BA1DD7">
        <w:rPr>
          <w:rFonts w:ascii="Arial" w:hAnsi="Arial" w:cs="Arial" w:hint="cs"/>
          <w:szCs w:val="24"/>
          <w:rtl/>
          <w:lang w:bidi="ar-SY"/>
        </w:rPr>
        <w:t>عندما يكون نسبة الراسب الطيني 50%</w:t>
      </w:r>
      <w:r w:rsidR="00134BB6">
        <w:rPr>
          <w:rFonts w:ascii="Arial" w:hAnsi="Arial" w:cs="Arial" w:hint="cs"/>
          <w:szCs w:val="24"/>
          <w:rtl/>
          <w:lang w:bidi="ar-SY"/>
        </w:rPr>
        <w:t xml:space="preserve"> أو نسبة الزيت 80% من سعة تخزين الجهاز. بعد</w:t>
      </w:r>
      <w:r w:rsidR="00DD540F">
        <w:rPr>
          <w:rFonts w:ascii="Arial" w:hAnsi="Arial" w:cs="Arial" w:hint="cs"/>
          <w:szCs w:val="24"/>
          <w:rtl/>
          <w:lang w:bidi="ar-SY"/>
        </w:rPr>
        <w:t xml:space="preserve"> عملية الإفراغ يجب</w:t>
      </w:r>
      <w:r w:rsidR="00134BB6">
        <w:rPr>
          <w:rFonts w:ascii="Arial" w:hAnsi="Arial" w:cs="Arial" w:hint="cs"/>
          <w:szCs w:val="24"/>
          <w:rtl/>
          <w:lang w:bidi="ar-SY"/>
        </w:rPr>
        <w:t xml:space="preserve"> </w:t>
      </w:r>
      <w:r w:rsidR="005F3F67">
        <w:rPr>
          <w:rFonts w:ascii="Arial" w:hAnsi="Arial" w:cs="Arial" w:hint="cs"/>
          <w:szCs w:val="24"/>
          <w:rtl/>
          <w:lang w:bidi="ar-SY"/>
        </w:rPr>
        <w:t>تعبئة جهاز فصل الزيت بالماء. إذا كان الجهاز من الفئة الأولى (هذا يعني أن حواف الفلتر، الأنابيب</w:t>
      </w:r>
      <w:r w:rsidR="00DD540F">
        <w:rPr>
          <w:rFonts w:ascii="Arial" w:hAnsi="Arial" w:cs="Arial" w:hint="cs"/>
          <w:szCs w:val="24"/>
          <w:rtl/>
          <w:lang w:bidi="ar-SY"/>
        </w:rPr>
        <w:t xml:space="preserve"> أو مطاط الفلتر) ينبغي على المستخدم</w:t>
      </w:r>
      <w:r w:rsidR="005F3F67">
        <w:rPr>
          <w:rFonts w:ascii="Arial" w:hAnsi="Arial" w:cs="Arial" w:hint="cs"/>
          <w:szCs w:val="24"/>
          <w:rtl/>
          <w:lang w:bidi="ar-SY"/>
        </w:rPr>
        <w:t xml:space="preserve"> غسلها</w:t>
      </w:r>
      <w:r w:rsidR="00DD540F">
        <w:rPr>
          <w:rFonts w:ascii="Arial" w:hAnsi="Arial" w:cs="Arial" w:hint="cs"/>
          <w:szCs w:val="24"/>
          <w:rtl/>
          <w:lang w:bidi="ar-SY"/>
        </w:rPr>
        <w:t xml:space="preserve"> بشكل اعتيادي وتنظيف المصافي بعد كل عملية </w:t>
      </w:r>
      <w:r w:rsidR="005F3F67">
        <w:rPr>
          <w:rFonts w:ascii="Arial" w:hAnsi="Arial" w:cs="Arial" w:hint="cs"/>
          <w:szCs w:val="24"/>
          <w:rtl/>
          <w:lang w:bidi="ar-SY"/>
        </w:rPr>
        <w:t>إفراغ.</w:t>
      </w:r>
    </w:p>
    <w:p w:rsidR="005F3F67" w:rsidRDefault="005F3F67" w:rsidP="00AF2DDD">
      <w:pPr>
        <w:keepNext w:val="0"/>
        <w:spacing w:after="0"/>
        <w:jc w:val="right"/>
        <w:rPr>
          <w:rFonts w:ascii="Arial" w:hAnsi="Arial" w:cs="Arial"/>
          <w:szCs w:val="24"/>
          <w:rtl/>
          <w:lang w:bidi="ar-SY"/>
        </w:rPr>
      </w:pPr>
    </w:p>
    <w:p w:rsidR="005C5B74" w:rsidRDefault="005F3F67" w:rsidP="00AF2DDD">
      <w:pPr>
        <w:keepNext w:val="0"/>
        <w:spacing w:after="0"/>
        <w:jc w:val="right"/>
        <w:rPr>
          <w:rFonts w:ascii="Arial" w:hAnsi="Arial" w:cs="Arial"/>
          <w:b/>
          <w:bCs/>
          <w:sz w:val="28"/>
          <w:szCs w:val="28"/>
          <w:rtl/>
          <w:lang w:bidi="ar-SY"/>
        </w:rPr>
      </w:pPr>
      <w:r w:rsidRPr="005C5B74">
        <w:rPr>
          <w:rFonts w:ascii="Arial" w:hAnsi="Arial" w:cs="Arial" w:hint="cs"/>
          <w:b/>
          <w:bCs/>
          <w:sz w:val="28"/>
          <w:szCs w:val="28"/>
          <w:rtl/>
          <w:lang w:bidi="ar-SY"/>
        </w:rPr>
        <w:t>-</w:t>
      </w:r>
      <w:r w:rsidR="005C5B74">
        <w:rPr>
          <w:rFonts w:ascii="Arial" w:hAnsi="Arial" w:cs="Arial" w:hint="cs"/>
          <w:b/>
          <w:bCs/>
          <w:sz w:val="28"/>
          <w:szCs w:val="28"/>
          <w:rtl/>
          <w:lang w:bidi="ar-SY"/>
        </w:rPr>
        <w:t xml:space="preserve"> </w:t>
      </w:r>
      <w:r w:rsidRPr="005C5B74">
        <w:rPr>
          <w:rFonts w:ascii="Arial" w:hAnsi="Arial" w:cs="Arial" w:hint="cs"/>
          <w:b/>
          <w:bCs/>
          <w:sz w:val="28"/>
          <w:szCs w:val="28"/>
          <w:rtl/>
          <w:lang w:bidi="ar-SY"/>
        </w:rPr>
        <w:t>لا يجوز وصل أنواع مختلفة من الأنشطة على نفس جهاز فصل الزيت</w:t>
      </w:r>
      <w:r w:rsidR="005C5B74" w:rsidRPr="005C5B74">
        <w:rPr>
          <w:rFonts w:ascii="Arial" w:hAnsi="Arial" w:cs="Arial" w:hint="cs"/>
          <w:b/>
          <w:bCs/>
          <w:sz w:val="28"/>
          <w:szCs w:val="28"/>
          <w:rtl/>
          <w:lang w:bidi="ar-SY"/>
        </w:rPr>
        <w:t>.</w:t>
      </w:r>
    </w:p>
    <w:p w:rsidR="005C5B74" w:rsidRDefault="005C5B74" w:rsidP="005C5B74">
      <w:pPr>
        <w:keepNext w:val="0"/>
        <w:spacing w:after="0"/>
        <w:jc w:val="right"/>
        <w:rPr>
          <w:rFonts w:ascii="Arial" w:hAnsi="Arial" w:cs="Arial"/>
          <w:szCs w:val="24"/>
          <w:rtl/>
          <w:lang w:bidi="ar-SY"/>
        </w:rPr>
      </w:pPr>
      <w:r>
        <w:rPr>
          <w:rFonts w:ascii="Arial" w:hAnsi="Arial" w:cs="Arial" w:hint="cs"/>
          <w:szCs w:val="24"/>
          <w:rtl/>
          <w:lang w:bidi="ar-SY"/>
        </w:rPr>
        <w:t>- المياه الصادرة من أنشطة مختلفة مثل ورشة تصليح المركبات وورشة غسل المركبات لا ي</w:t>
      </w:r>
      <w:r w:rsidR="00C5761C">
        <w:rPr>
          <w:rFonts w:ascii="Arial" w:hAnsi="Arial" w:cs="Arial" w:hint="cs"/>
          <w:szCs w:val="24"/>
          <w:rtl/>
          <w:lang w:bidi="ar-SY"/>
        </w:rPr>
        <w:t>جوز وصلها على جهاز فصل زيت واحد</w:t>
      </w:r>
      <w:r>
        <w:rPr>
          <w:rFonts w:ascii="Arial" w:hAnsi="Arial" w:cs="Arial" w:hint="cs"/>
          <w:szCs w:val="24"/>
          <w:rtl/>
          <w:lang w:bidi="ar-SY"/>
        </w:rPr>
        <w:t xml:space="preserve"> وذلك لأن هذه الأنشطة المختلفة قد تؤثر سلباً على فعالية الجهاز.</w:t>
      </w:r>
    </w:p>
    <w:p w:rsidR="005C5B74" w:rsidRDefault="005C5B74" w:rsidP="005C5B74">
      <w:pPr>
        <w:keepNext w:val="0"/>
        <w:spacing w:after="0"/>
        <w:jc w:val="right"/>
        <w:rPr>
          <w:rFonts w:ascii="Arial" w:hAnsi="Arial" w:cs="Arial"/>
          <w:szCs w:val="24"/>
          <w:rtl/>
          <w:lang w:bidi="ar-SY"/>
        </w:rPr>
      </w:pPr>
    </w:p>
    <w:p w:rsidR="00054AD8" w:rsidRDefault="005C5B74" w:rsidP="005C5B74">
      <w:pPr>
        <w:keepNext w:val="0"/>
        <w:spacing w:after="0"/>
        <w:jc w:val="right"/>
        <w:rPr>
          <w:rFonts w:ascii="Arial" w:hAnsi="Arial" w:cs="Arial"/>
          <w:b/>
          <w:bCs/>
          <w:sz w:val="28"/>
          <w:szCs w:val="28"/>
          <w:rtl/>
          <w:lang w:bidi="ar-SY"/>
        </w:rPr>
      </w:pPr>
      <w:r w:rsidRPr="00054AD8">
        <w:rPr>
          <w:rFonts w:ascii="Arial" w:hAnsi="Arial" w:cs="Arial" w:hint="cs"/>
          <w:b/>
          <w:bCs/>
          <w:sz w:val="28"/>
          <w:szCs w:val="28"/>
          <w:rtl/>
          <w:lang w:bidi="ar-SY"/>
        </w:rPr>
        <w:t>-</w:t>
      </w:r>
      <w:r w:rsidR="00054AD8">
        <w:rPr>
          <w:rFonts w:ascii="Arial" w:hAnsi="Arial" w:cs="Arial" w:hint="cs"/>
          <w:b/>
          <w:bCs/>
          <w:sz w:val="28"/>
          <w:szCs w:val="28"/>
          <w:rtl/>
          <w:lang w:bidi="ar-SY"/>
        </w:rPr>
        <w:t xml:space="preserve"> </w:t>
      </w:r>
      <w:r w:rsidRPr="00054AD8">
        <w:rPr>
          <w:rFonts w:ascii="Arial" w:hAnsi="Arial" w:cs="Arial" w:hint="cs"/>
          <w:b/>
          <w:bCs/>
          <w:sz w:val="28"/>
          <w:szCs w:val="28"/>
          <w:rtl/>
          <w:lang w:bidi="ar-SY"/>
        </w:rPr>
        <w:t>التأكد من عدم وجود تسريب في المنشأة قبل أخذ العينات للف</w:t>
      </w:r>
      <w:r w:rsidR="00054AD8" w:rsidRPr="00054AD8">
        <w:rPr>
          <w:rFonts w:ascii="Arial" w:hAnsi="Arial" w:cs="Arial" w:hint="cs"/>
          <w:b/>
          <w:bCs/>
          <w:sz w:val="28"/>
          <w:szCs w:val="28"/>
          <w:rtl/>
          <w:lang w:bidi="ar-SY"/>
        </w:rPr>
        <w:t>حص من أجل أن تكون النتائج صحيحة.</w:t>
      </w:r>
    </w:p>
    <w:p w:rsidR="007A6FDF" w:rsidRDefault="00054AD8" w:rsidP="005C5B74">
      <w:pPr>
        <w:keepNext w:val="0"/>
        <w:spacing w:after="0"/>
        <w:jc w:val="right"/>
        <w:rPr>
          <w:rFonts w:ascii="Arial" w:hAnsi="Arial" w:cs="Arial"/>
          <w:szCs w:val="24"/>
          <w:rtl/>
          <w:lang w:bidi="ar-SY"/>
        </w:rPr>
      </w:pPr>
      <w:r w:rsidRPr="00054AD8">
        <w:rPr>
          <w:rFonts w:ascii="Arial" w:hAnsi="Arial" w:cs="Arial" w:hint="cs"/>
          <w:szCs w:val="24"/>
          <w:rtl/>
          <w:lang w:bidi="ar-SY"/>
        </w:rPr>
        <w:t>-</w:t>
      </w:r>
      <w:r w:rsidR="005C5B74" w:rsidRPr="00054AD8">
        <w:rPr>
          <w:rFonts w:ascii="Arial" w:hAnsi="Arial" w:cs="Arial" w:hint="cs"/>
          <w:szCs w:val="24"/>
          <w:rtl/>
          <w:lang w:bidi="ar-SY"/>
        </w:rPr>
        <w:t xml:space="preserve"> </w:t>
      </w:r>
      <w:r>
        <w:rPr>
          <w:rFonts w:ascii="Arial" w:hAnsi="Arial" w:cs="Arial" w:hint="cs"/>
          <w:szCs w:val="24"/>
          <w:rtl/>
          <w:lang w:bidi="ar-SY"/>
        </w:rPr>
        <w:t>قبل أخذ العينات من الماء الصادر يجب التأكد م</w:t>
      </w:r>
      <w:r w:rsidR="00C5761C">
        <w:rPr>
          <w:rFonts w:ascii="Arial" w:hAnsi="Arial" w:cs="Arial" w:hint="cs"/>
          <w:szCs w:val="24"/>
          <w:rtl/>
          <w:lang w:bidi="ar-SY"/>
        </w:rPr>
        <w:t>ن عدم وجود أي تسريب في جهاز فصل الزيت</w:t>
      </w:r>
      <w:r>
        <w:rPr>
          <w:rFonts w:ascii="Arial" w:hAnsi="Arial" w:cs="Arial" w:hint="cs"/>
          <w:szCs w:val="24"/>
          <w:rtl/>
          <w:lang w:bidi="ar-SY"/>
        </w:rPr>
        <w:t>.</w:t>
      </w:r>
      <w:r w:rsidR="00C5761C">
        <w:rPr>
          <w:rFonts w:ascii="Arial" w:hAnsi="Arial" w:cs="Arial" w:hint="cs"/>
          <w:szCs w:val="24"/>
          <w:rtl/>
          <w:lang w:bidi="ar-SY"/>
        </w:rPr>
        <w:t xml:space="preserve"> يجب اختبار كتامة النظام بكامله والأنابيب و</w:t>
      </w:r>
      <w:r>
        <w:rPr>
          <w:rFonts w:ascii="Arial" w:hAnsi="Arial" w:cs="Arial" w:hint="cs"/>
          <w:szCs w:val="24"/>
          <w:rtl/>
          <w:lang w:bidi="ar-SY"/>
        </w:rPr>
        <w:t>فاصل الراسب الطيني وفاصل الزيت، هذا م</w:t>
      </w:r>
      <w:r w:rsidR="00C5761C">
        <w:rPr>
          <w:rFonts w:ascii="Arial" w:hAnsi="Arial" w:cs="Arial" w:hint="cs"/>
          <w:szCs w:val="24"/>
          <w:rtl/>
          <w:lang w:bidi="ar-SY"/>
        </w:rPr>
        <w:t>ا يسمى فحص الخمس سنوات. إذا كان الجهاز ليس كتيماً (وجود تسريب)</w:t>
      </w:r>
      <w:r>
        <w:rPr>
          <w:rFonts w:ascii="Arial" w:hAnsi="Arial" w:cs="Arial" w:hint="cs"/>
          <w:szCs w:val="24"/>
          <w:rtl/>
          <w:lang w:bidi="ar-SY"/>
        </w:rPr>
        <w:t xml:space="preserve"> يؤدي</w:t>
      </w:r>
      <w:r w:rsidR="00C5761C">
        <w:rPr>
          <w:rFonts w:ascii="Arial" w:hAnsi="Arial" w:cs="Arial" w:hint="cs"/>
          <w:szCs w:val="24"/>
          <w:rtl/>
          <w:lang w:bidi="ar-SY"/>
        </w:rPr>
        <w:t xml:space="preserve"> ذلك</w:t>
      </w:r>
      <w:r>
        <w:rPr>
          <w:rFonts w:ascii="Arial" w:hAnsi="Arial" w:cs="Arial" w:hint="cs"/>
          <w:szCs w:val="24"/>
          <w:rtl/>
          <w:lang w:bidi="ar-SY"/>
        </w:rPr>
        <w:t xml:space="preserve"> إلى تسرب ا</w:t>
      </w:r>
      <w:r w:rsidR="004C5D2E">
        <w:rPr>
          <w:rFonts w:ascii="Arial" w:hAnsi="Arial" w:cs="Arial" w:hint="cs"/>
          <w:szCs w:val="24"/>
          <w:rtl/>
          <w:lang w:bidi="ar-SY"/>
        </w:rPr>
        <w:t xml:space="preserve">لزيت إلى الخارج قبل أخذ عينات الفحص من البئر. مما يتبعه الحصول على نتيجة </w:t>
      </w:r>
      <w:r w:rsidR="00AF25BF">
        <w:rPr>
          <w:rFonts w:ascii="Arial" w:hAnsi="Arial" w:cs="Arial" w:hint="cs"/>
          <w:szCs w:val="24"/>
          <w:rtl/>
          <w:lang w:bidi="ar-SY"/>
        </w:rPr>
        <w:t>تحليل منخفضة ويمكن أن تخدع الفاحص بالاعتقاد أن الجهاز ي</w:t>
      </w:r>
      <w:r w:rsidR="004C5D2E">
        <w:rPr>
          <w:rFonts w:ascii="Arial" w:hAnsi="Arial" w:cs="Arial" w:hint="cs"/>
          <w:szCs w:val="24"/>
          <w:rtl/>
          <w:lang w:bidi="ar-SY"/>
        </w:rPr>
        <w:t>عمل</w:t>
      </w:r>
      <w:r w:rsidR="00AF25BF">
        <w:rPr>
          <w:rFonts w:ascii="Arial" w:hAnsi="Arial" w:cs="Arial" w:hint="cs"/>
          <w:szCs w:val="24"/>
          <w:rtl/>
          <w:lang w:bidi="ar-SY"/>
        </w:rPr>
        <w:t xml:space="preserve"> بشكل جيد، على الرغم من أنه لا ي</w:t>
      </w:r>
      <w:r w:rsidR="004C5D2E">
        <w:rPr>
          <w:rFonts w:ascii="Arial" w:hAnsi="Arial" w:cs="Arial" w:hint="cs"/>
          <w:szCs w:val="24"/>
          <w:rtl/>
          <w:lang w:bidi="ar-SY"/>
        </w:rPr>
        <w:t xml:space="preserve">عمل. </w:t>
      </w:r>
      <w:r w:rsidR="001E6D92">
        <w:rPr>
          <w:rFonts w:ascii="Arial" w:hAnsi="Arial" w:cs="Arial" w:hint="cs"/>
          <w:szCs w:val="24"/>
          <w:rtl/>
          <w:lang w:bidi="ar-SY"/>
        </w:rPr>
        <w:t>العوامل التي قد تؤثر</w:t>
      </w:r>
      <w:r w:rsidR="00AF25BF">
        <w:rPr>
          <w:rFonts w:ascii="Arial" w:hAnsi="Arial" w:cs="Arial" w:hint="cs"/>
          <w:szCs w:val="24"/>
          <w:rtl/>
          <w:lang w:bidi="ar-SY"/>
        </w:rPr>
        <w:t xml:space="preserve"> سلباً في كتامة أو سلامة الجهاز من التسريب والتلف، مثلاً اهتراء أقسام الجهاز و</w:t>
      </w:r>
      <w:r w:rsidR="001E6D92">
        <w:rPr>
          <w:rFonts w:ascii="Arial" w:hAnsi="Arial" w:cs="Arial" w:hint="cs"/>
          <w:szCs w:val="24"/>
          <w:rtl/>
          <w:lang w:bidi="ar-SY"/>
        </w:rPr>
        <w:t xml:space="preserve">طريقة </w:t>
      </w:r>
      <w:r w:rsidR="002A385B">
        <w:rPr>
          <w:rFonts w:ascii="Arial" w:hAnsi="Arial" w:cs="Arial" w:hint="cs"/>
          <w:szCs w:val="24"/>
          <w:rtl/>
          <w:lang w:bidi="ar-SY"/>
        </w:rPr>
        <w:t>ت</w:t>
      </w:r>
      <w:r w:rsidR="00AF25BF">
        <w:rPr>
          <w:rFonts w:ascii="Arial" w:hAnsi="Arial" w:cs="Arial" w:hint="cs"/>
          <w:szCs w:val="24"/>
          <w:rtl/>
          <w:lang w:bidi="ar-SY"/>
        </w:rPr>
        <w:t>وضع الجهاز على الأرض الذي ي</w:t>
      </w:r>
      <w:r w:rsidR="001E6D92">
        <w:rPr>
          <w:rFonts w:ascii="Arial" w:hAnsi="Arial" w:cs="Arial" w:hint="cs"/>
          <w:szCs w:val="24"/>
          <w:rtl/>
          <w:lang w:bidi="ar-SY"/>
        </w:rPr>
        <w:t xml:space="preserve">ؤدي </w:t>
      </w:r>
      <w:r w:rsidR="00AF25BF">
        <w:rPr>
          <w:rFonts w:ascii="Arial" w:hAnsi="Arial" w:cs="Arial" w:hint="cs"/>
          <w:szCs w:val="24"/>
          <w:rtl/>
          <w:lang w:bidi="ar-SY"/>
        </w:rPr>
        <w:t>إلى أضرار أو تلف في الجهاز</w:t>
      </w:r>
      <w:r w:rsidR="007A6FDF">
        <w:rPr>
          <w:rFonts w:ascii="Arial" w:hAnsi="Arial" w:cs="Arial" w:hint="cs"/>
          <w:szCs w:val="24"/>
          <w:rtl/>
          <w:lang w:bidi="ar-SY"/>
        </w:rPr>
        <w:t>.</w:t>
      </w:r>
    </w:p>
    <w:p w:rsidR="00B8033F" w:rsidRDefault="00AF25BF" w:rsidP="007A6FDF">
      <w:pPr>
        <w:keepNext w:val="0"/>
        <w:spacing w:after="0"/>
        <w:jc w:val="right"/>
        <w:rPr>
          <w:rFonts w:ascii="Arial" w:hAnsi="Arial" w:cs="Arial"/>
          <w:szCs w:val="24"/>
          <w:rtl/>
          <w:lang w:bidi="ar-SY"/>
        </w:rPr>
      </w:pPr>
      <w:r>
        <w:rPr>
          <w:rFonts w:ascii="Arial" w:hAnsi="Arial" w:cs="Arial" w:hint="cs"/>
          <w:szCs w:val="24"/>
          <w:rtl/>
          <w:lang w:bidi="ar-SY"/>
        </w:rPr>
        <w:t>- بعد التأكد من سلامة الجهاز</w:t>
      </w:r>
      <w:r w:rsidR="007A6FDF">
        <w:rPr>
          <w:rFonts w:ascii="Arial" w:hAnsi="Arial" w:cs="Arial" w:hint="cs"/>
          <w:szCs w:val="24"/>
          <w:rtl/>
          <w:lang w:bidi="ar-SY"/>
        </w:rPr>
        <w:t xml:space="preserve"> من التسريب أو التلف يمكن عندها أخذ عينات للفحص </w:t>
      </w:r>
      <w:r>
        <w:rPr>
          <w:rFonts w:ascii="Arial" w:hAnsi="Arial" w:cs="Arial" w:hint="cs"/>
          <w:szCs w:val="24"/>
          <w:rtl/>
          <w:lang w:bidi="ar-SY"/>
        </w:rPr>
        <w:t>من الماء الصادر. أخذ العينات يجب أن</w:t>
      </w:r>
      <w:r w:rsidR="007A6FDF">
        <w:rPr>
          <w:rFonts w:ascii="Arial" w:hAnsi="Arial" w:cs="Arial" w:hint="cs"/>
          <w:szCs w:val="24"/>
          <w:rtl/>
          <w:lang w:bidi="ar-SY"/>
        </w:rPr>
        <w:t xml:space="preserve"> يتم من قبل ش</w:t>
      </w:r>
      <w:r>
        <w:rPr>
          <w:rFonts w:ascii="Arial" w:hAnsi="Arial" w:cs="Arial" w:hint="cs"/>
          <w:szCs w:val="24"/>
          <w:rtl/>
          <w:lang w:bidi="ar-SY"/>
        </w:rPr>
        <w:t>خص لديه معرفة جيدة في طريقة</w:t>
      </w:r>
      <w:r w:rsidR="007A6FDF">
        <w:rPr>
          <w:rFonts w:ascii="Arial" w:hAnsi="Arial" w:cs="Arial" w:hint="cs"/>
          <w:szCs w:val="24"/>
          <w:rtl/>
          <w:lang w:bidi="ar-SY"/>
        </w:rPr>
        <w:t xml:space="preserve"> أ</w:t>
      </w:r>
      <w:r>
        <w:rPr>
          <w:rFonts w:ascii="Arial" w:hAnsi="Arial" w:cs="Arial" w:hint="cs"/>
          <w:szCs w:val="24"/>
          <w:rtl/>
          <w:lang w:bidi="ar-SY"/>
        </w:rPr>
        <w:t>خذ العينات. في معظم الحالات التي يتم فيها استخدام آخذ العينات الآلي الزمني يكون على الأغلب هناك ضعف إمكانيات ا</w:t>
      </w:r>
      <w:r w:rsidR="00C77B53">
        <w:rPr>
          <w:rFonts w:ascii="Arial" w:hAnsi="Arial" w:cs="Arial" w:hint="cs"/>
          <w:szCs w:val="24"/>
          <w:rtl/>
          <w:lang w:bidi="ar-SY"/>
        </w:rPr>
        <w:t xml:space="preserve">لتوصل إلى تدفق تناسبي للعينات. وقت أخذ العينات يختلف، من جمع العينات على مدى ثلاث ساعات إلى جمع العينات على مدار سبعة أيام. عند إجراء الاختبار يتم الحصول على معلومات عن </w:t>
      </w:r>
      <w:r w:rsidR="00B8033F">
        <w:rPr>
          <w:rFonts w:ascii="Arial" w:hAnsi="Arial" w:cs="Arial" w:hint="cs"/>
          <w:szCs w:val="24"/>
          <w:rtl/>
          <w:lang w:bidi="ar-SY"/>
        </w:rPr>
        <w:t>مؤشر الزيت وبعض المعادن الثقيلة. نتائج التحليل تعطي معلومات حول الرعاية الخاطئة، الأبعاد الخا</w:t>
      </w:r>
      <w:r>
        <w:rPr>
          <w:rFonts w:ascii="Arial" w:hAnsi="Arial" w:cs="Arial" w:hint="cs"/>
          <w:szCs w:val="24"/>
          <w:rtl/>
          <w:lang w:bidi="ar-SY"/>
        </w:rPr>
        <w:t>طئة او الخلل في التصميم</w:t>
      </w:r>
      <w:r w:rsidR="00B8033F">
        <w:rPr>
          <w:rFonts w:ascii="Arial" w:hAnsi="Arial" w:cs="Arial" w:hint="cs"/>
          <w:szCs w:val="24"/>
          <w:rtl/>
          <w:lang w:bidi="ar-SY"/>
        </w:rPr>
        <w:t>. من أجل الحصول على نتائج جيدة من عملية أخذ العينات يتطلب ذلك وجود إمكانية أخذ عينة من جهاز فصل الزيت عند تعرضه لضغط عالي.</w:t>
      </w:r>
    </w:p>
    <w:p w:rsidR="00B8033F" w:rsidRDefault="00B8033F" w:rsidP="007A6FDF">
      <w:pPr>
        <w:keepNext w:val="0"/>
        <w:spacing w:after="0"/>
        <w:jc w:val="right"/>
        <w:rPr>
          <w:rFonts w:ascii="Arial" w:hAnsi="Arial" w:cs="Arial"/>
          <w:szCs w:val="24"/>
          <w:rtl/>
          <w:lang w:bidi="ar-SY"/>
        </w:rPr>
      </w:pPr>
    </w:p>
    <w:p w:rsidR="00B8033F" w:rsidRDefault="00B8033F" w:rsidP="007A6FDF">
      <w:pPr>
        <w:keepNext w:val="0"/>
        <w:spacing w:after="0"/>
        <w:jc w:val="right"/>
        <w:rPr>
          <w:rFonts w:ascii="Arial" w:hAnsi="Arial" w:cs="Arial"/>
          <w:b/>
          <w:bCs/>
          <w:sz w:val="28"/>
          <w:szCs w:val="28"/>
          <w:rtl/>
          <w:lang w:bidi="ar-SY"/>
        </w:rPr>
      </w:pPr>
      <w:r w:rsidRPr="00B8033F">
        <w:rPr>
          <w:rFonts w:ascii="Arial" w:hAnsi="Arial" w:cs="Arial" w:hint="cs"/>
          <w:b/>
          <w:bCs/>
          <w:sz w:val="28"/>
          <w:szCs w:val="28"/>
          <w:rtl/>
          <w:lang w:bidi="ar-SY"/>
        </w:rPr>
        <w:t>-</w:t>
      </w:r>
      <w:r w:rsidR="004C5D2E" w:rsidRPr="00B8033F">
        <w:rPr>
          <w:rFonts w:ascii="Arial" w:hAnsi="Arial" w:cs="Arial" w:hint="cs"/>
          <w:b/>
          <w:bCs/>
          <w:sz w:val="28"/>
          <w:szCs w:val="28"/>
          <w:rtl/>
          <w:lang w:bidi="ar-SY"/>
        </w:rPr>
        <w:t xml:space="preserve"> </w:t>
      </w:r>
      <w:r w:rsidRPr="00B8033F">
        <w:rPr>
          <w:rFonts w:ascii="Arial" w:hAnsi="Arial" w:cs="Arial" w:hint="cs"/>
          <w:b/>
          <w:bCs/>
          <w:sz w:val="28"/>
          <w:szCs w:val="28"/>
          <w:rtl/>
          <w:lang w:bidi="ar-SY"/>
        </w:rPr>
        <w:t>فصل المعادن الثقيلة.</w:t>
      </w:r>
    </w:p>
    <w:p w:rsidR="00046E01" w:rsidRDefault="00B8033F" w:rsidP="00F4635A">
      <w:pPr>
        <w:keepNext w:val="0"/>
        <w:spacing w:after="0"/>
        <w:jc w:val="right"/>
        <w:rPr>
          <w:rFonts w:ascii="Arial" w:hAnsi="Arial" w:cs="Arial"/>
          <w:szCs w:val="24"/>
          <w:rtl/>
          <w:lang w:bidi="ar-SY"/>
        </w:rPr>
      </w:pPr>
      <w:r w:rsidRPr="00B8033F">
        <w:rPr>
          <w:rFonts w:ascii="Arial" w:hAnsi="Arial" w:cs="Arial" w:hint="cs"/>
          <w:szCs w:val="24"/>
          <w:rtl/>
          <w:lang w:bidi="ar-SY"/>
        </w:rPr>
        <w:t>-</w:t>
      </w:r>
      <w:r w:rsidR="00054AD8" w:rsidRPr="00B8033F">
        <w:rPr>
          <w:rFonts w:ascii="Arial" w:hAnsi="Arial" w:cs="Arial" w:hint="cs"/>
          <w:szCs w:val="24"/>
          <w:rtl/>
          <w:lang w:bidi="ar-SY"/>
        </w:rPr>
        <w:t xml:space="preserve"> </w:t>
      </w:r>
      <w:r>
        <w:rPr>
          <w:rFonts w:ascii="Arial" w:hAnsi="Arial" w:cs="Arial" w:hint="cs"/>
          <w:szCs w:val="24"/>
          <w:rtl/>
          <w:lang w:bidi="ar-SY"/>
        </w:rPr>
        <w:t>يوجد إرشادات قيمة</w:t>
      </w:r>
      <w:r w:rsidR="00AF25BF">
        <w:rPr>
          <w:rFonts w:ascii="Arial" w:hAnsi="Arial" w:cs="Arial" w:hint="cs"/>
          <w:szCs w:val="24"/>
          <w:rtl/>
          <w:lang w:bidi="ar-SY"/>
        </w:rPr>
        <w:t xml:space="preserve"> لوجود ا</w:t>
      </w:r>
      <w:r>
        <w:rPr>
          <w:rFonts w:ascii="Arial" w:hAnsi="Arial" w:cs="Arial" w:hint="cs"/>
          <w:szCs w:val="24"/>
          <w:rtl/>
          <w:lang w:bidi="ar-SY"/>
        </w:rPr>
        <w:t xml:space="preserve">لمعادن الثقيلة في المياه الصادرة. </w:t>
      </w:r>
      <w:r w:rsidR="00CB4EBB">
        <w:rPr>
          <w:rFonts w:ascii="Arial" w:hAnsi="Arial" w:cs="Arial" w:hint="cs"/>
          <w:szCs w:val="24"/>
          <w:rtl/>
          <w:lang w:bidi="ar-SY"/>
        </w:rPr>
        <w:t>عندما تكون وظيفة جهاز فصل الزيت هي فصل ا</w:t>
      </w:r>
      <w:r w:rsidR="00AF25BF">
        <w:rPr>
          <w:rFonts w:ascii="Arial" w:hAnsi="Arial" w:cs="Arial" w:hint="cs"/>
          <w:szCs w:val="24"/>
          <w:rtl/>
          <w:lang w:bidi="ar-SY"/>
        </w:rPr>
        <w:t>لزيت وليست المعادن الثقيلة، هذا يتطلب إ</w:t>
      </w:r>
      <w:r w:rsidR="00CB4EBB">
        <w:rPr>
          <w:rFonts w:ascii="Arial" w:hAnsi="Arial" w:cs="Arial" w:hint="cs"/>
          <w:szCs w:val="24"/>
          <w:rtl/>
          <w:lang w:bidi="ar-SY"/>
        </w:rPr>
        <w:t>ل</w:t>
      </w:r>
      <w:r w:rsidR="00AF25BF">
        <w:rPr>
          <w:rFonts w:ascii="Arial" w:hAnsi="Arial" w:cs="Arial" w:hint="cs"/>
          <w:szCs w:val="24"/>
          <w:rtl/>
          <w:lang w:bidi="ar-SY"/>
        </w:rPr>
        <w:t xml:space="preserve">ى </w:t>
      </w:r>
      <w:r w:rsidR="00CB4EBB">
        <w:rPr>
          <w:rFonts w:ascii="Arial" w:hAnsi="Arial" w:cs="Arial" w:hint="cs"/>
          <w:szCs w:val="24"/>
          <w:rtl/>
          <w:lang w:bidi="ar-SY"/>
        </w:rPr>
        <w:t>مزيد من التنقية مع ف</w:t>
      </w:r>
      <w:r w:rsidR="002A385B">
        <w:rPr>
          <w:rFonts w:ascii="Arial" w:hAnsi="Arial" w:cs="Arial" w:hint="cs"/>
          <w:szCs w:val="24"/>
          <w:rtl/>
          <w:lang w:bidi="ar-SY"/>
        </w:rPr>
        <w:t>اصل</w:t>
      </w:r>
      <w:r w:rsidR="00F4635A">
        <w:rPr>
          <w:rFonts w:ascii="Arial" w:hAnsi="Arial" w:cs="Arial" w:hint="cs"/>
          <w:szCs w:val="24"/>
          <w:rtl/>
          <w:lang w:bidi="ar-SY"/>
        </w:rPr>
        <w:t xml:space="preserve"> المعادن الثقيلة. هناك</w:t>
      </w:r>
      <w:r w:rsidR="002A385B">
        <w:rPr>
          <w:rFonts w:ascii="Arial" w:hAnsi="Arial" w:cs="Arial" w:hint="cs"/>
          <w:szCs w:val="24"/>
          <w:rtl/>
          <w:lang w:bidi="ar-SY"/>
        </w:rPr>
        <w:t xml:space="preserve"> أجهزة فصل الزيت الت</w:t>
      </w:r>
      <w:r w:rsidR="00AF25BF">
        <w:rPr>
          <w:rFonts w:ascii="Arial" w:hAnsi="Arial" w:cs="Arial" w:hint="cs"/>
          <w:szCs w:val="24"/>
          <w:rtl/>
          <w:lang w:bidi="ar-SY"/>
        </w:rPr>
        <w:t>ي تحتوي على أجهزة فصل الجسيمات المدمجة</w:t>
      </w:r>
      <w:r w:rsidR="00CB4EBB">
        <w:rPr>
          <w:rFonts w:ascii="Arial" w:hAnsi="Arial" w:cs="Arial" w:hint="cs"/>
          <w:szCs w:val="24"/>
          <w:rtl/>
          <w:lang w:bidi="ar-SY"/>
        </w:rPr>
        <w:t xml:space="preserve"> </w:t>
      </w:r>
      <w:r w:rsidR="00AF25BF">
        <w:rPr>
          <w:rFonts w:ascii="Arial" w:hAnsi="Arial" w:cs="Arial" w:hint="cs"/>
          <w:szCs w:val="24"/>
          <w:rtl/>
          <w:lang w:bidi="ar-SY"/>
        </w:rPr>
        <w:t>التي يمكن أن تخفض نسبة خروج</w:t>
      </w:r>
      <w:r w:rsidR="002A385B">
        <w:rPr>
          <w:rFonts w:ascii="Arial" w:hAnsi="Arial" w:cs="Arial" w:hint="cs"/>
          <w:szCs w:val="24"/>
          <w:rtl/>
          <w:lang w:bidi="ar-SY"/>
        </w:rPr>
        <w:t xml:space="preserve"> المعادن الثقيلة</w:t>
      </w:r>
      <w:r w:rsidR="00190D3A">
        <w:rPr>
          <w:rFonts w:ascii="Arial" w:hAnsi="Arial" w:cs="Arial" w:hint="cs"/>
          <w:szCs w:val="24"/>
          <w:rtl/>
          <w:lang w:bidi="ar-SY"/>
        </w:rPr>
        <w:t xml:space="preserve"> مع الماء</w:t>
      </w:r>
      <w:r w:rsidR="002A385B">
        <w:rPr>
          <w:rFonts w:ascii="Arial" w:hAnsi="Arial" w:cs="Arial" w:hint="cs"/>
          <w:szCs w:val="24"/>
          <w:rtl/>
          <w:lang w:bidi="ar-SY"/>
        </w:rPr>
        <w:t xml:space="preserve">. لكن في الواقع هذا لا يمكن اعتباره </w:t>
      </w:r>
      <w:r w:rsidR="00F4635A">
        <w:rPr>
          <w:rFonts w:ascii="Arial" w:hAnsi="Arial" w:cs="Arial" w:hint="cs"/>
          <w:szCs w:val="24"/>
          <w:rtl/>
          <w:lang w:bidi="ar-SY"/>
        </w:rPr>
        <w:t xml:space="preserve">جهاز فصل الجسيمات الثقيلة ولكن اعتماداً على الضغط الناتج عن العمل أو النشاط قد يكون ذلك كافياً. </w:t>
      </w:r>
      <w:r w:rsidR="00046E01">
        <w:rPr>
          <w:rFonts w:ascii="Arial" w:hAnsi="Arial" w:cs="Arial" w:hint="cs"/>
          <w:szCs w:val="24"/>
          <w:rtl/>
          <w:lang w:bidi="ar-SY"/>
        </w:rPr>
        <w:t>المعادن الثقيلة ترتبط بالجسيمات في فاصل الراسب الطيني، وجود فاصل إضافي للراسب الطيني يعطي إمكانية للجسيمات الصغيرة أن تترسب مما يؤدي إلى فصل متزايد للمعادن الثقيلة.</w:t>
      </w:r>
    </w:p>
    <w:p w:rsidR="00046E01" w:rsidRDefault="00046E01" w:rsidP="00046E01">
      <w:pPr>
        <w:keepNext w:val="0"/>
        <w:spacing w:after="0"/>
        <w:jc w:val="right"/>
        <w:rPr>
          <w:rFonts w:ascii="Arial" w:hAnsi="Arial" w:cs="Arial"/>
          <w:szCs w:val="24"/>
          <w:rtl/>
          <w:lang w:bidi="ar-SY"/>
        </w:rPr>
      </w:pPr>
      <w:r>
        <w:rPr>
          <w:rFonts w:ascii="Arial" w:hAnsi="Arial" w:cs="Arial" w:hint="cs"/>
          <w:szCs w:val="24"/>
          <w:rtl/>
          <w:lang w:bidi="ar-SY"/>
        </w:rPr>
        <w:t>- إذا كانت نسبة المعادن الثقيلة لاتزال عالية عندها يتطلب ذلك إلى مزيد من التنقية باستخدام فاصل المعادن الثقيلة من أجل تخفيض نسبتها.</w:t>
      </w:r>
    </w:p>
    <w:p w:rsidR="00046E01" w:rsidRDefault="00046E01" w:rsidP="00046E01">
      <w:pPr>
        <w:keepNext w:val="0"/>
        <w:spacing w:after="0"/>
        <w:jc w:val="right"/>
        <w:rPr>
          <w:rFonts w:ascii="Arial" w:hAnsi="Arial" w:cs="Arial"/>
          <w:szCs w:val="24"/>
          <w:rtl/>
          <w:lang w:bidi="ar-SY"/>
        </w:rPr>
      </w:pPr>
    </w:p>
    <w:p w:rsidR="006162C3" w:rsidRDefault="00046E01" w:rsidP="00046E01">
      <w:pPr>
        <w:keepNext w:val="0"/>
        <w:spacing w:after="0"/>
        <w:jc w:val="right"/>
        <w:rPr>
          <w:rFonts w:ascii="Arial" w:hAnsi="Arial" w:cs="Arial"/>
          <w:b/>
          <w:bCs/>
          <w:sz w:val="28"/>
          <w:szCs w:val="28"/>
          <w:rtl/>
          <w:lang w:bidi="ar-SY"/>
        </w:rPr>
      </w:pPr>
      <w:r w:rsidRPr="006162C3">
        <w:rPr>
          <w:rFonts w:ascii="Arial" w:hAnsi="Arial" w:cs="Arial" w:hint="cs"/>
          <w:b/>
          <w:bCs/>
          <w:sz w:val="28"/>
          <w:szCs w:val="28"/>
          <w:rtl/>
          <w:lang w:bidi="ar-SY"/>
        </w:rPr>
        <w:t xml:space="preserve">- </w:t>
      </w:r>
      <w:r w:rsidR="00190D3A">
        <w:rPr>
          <w:rFonts w:ascii="Arial" w:hAnsi="Arial" w:cs="Arial" w:hint="cs"/>
          <w:b/>
          <w:bCs/>
          <w:sz w:val="28"/>
          <w:szCs w:val="28"/>
          <w:rtl/>
          <w:lang w:bidi="ar-SY"/>
        </w:rPr>
        <w:t xml:space="preserve">عند استخدام جهاز فصل زيت قديم </w:t>
      </w:r>
      <w:bookmarkStart w:id="0" w:name="_GoBack"/>
      <w:bookmarkEnd w:id="0"/>
      <w:r w:rsidR="006162C3" w:rsidRPr="006162C3">
        <w:rPr>
          <w:rFonts w:ascii="Arial" w:hAnsi="Arial" w:cs="Arial" w:hint="cs"/>
          <w:b/>
          <w:bCs/>
          <w:sz w:val="28"/>
          <w:szCs w:val="28"/>
          <w:rtl/>
          <w:lang w:bidi="ar-SY"/>
        </w:rPr>
        <w:t>يوجد هناك خطر تلوث الأرض.</w:t>
      </w:r>
    </w:p>
    <w:p w:rsidR="005F3F67" w:rsidRPr="006162C3" w:rsidRDefault="006162C3" w:rsidP="00976E34">
      <w:pPr>
        <w:keepNext w:val="0"/>
        <w:spacing w:after="0"/>
        <w:jc w:val="right"/>
        <w:rPr>
          <w:rFonts w:ascii="Arial" w:hAnsi="Arial" w:cs="Arial"/>
          <w:szCs w:val="24"/>
          <w:rtl/>
          <w:lang w:bidi="ar-SY"/>
        </w:rPr>
      </w:pPr>
      <w:r w:rsidRPr="006162C3">
        <w:rPr>
          <w:rFonts w:ascii="Arial" w:hAnsi="Arial" w:cs="Arial" w:hint="cs"/>
          <w:szCs w:val="24"/>
          <w:rtl/>
          <w:lang w:bidi="ar-SY"/>
        </w:rPr>
        <w:t>-</w:t>
      </w:r>
      <w:r w:rsidR="00F4635A" w:rsidRPr="006162C3">
        <w:rPr>
          <w:rFonts w:ascii="Arial" w:hAnsi="Arial" w:cs="Arial" w:hint="cs"/>
          <w:szCs w:val="24"/>
          <w:rtl/>
          <w:lang w:bidi="ar-SY"/>
        </w:rPr>
        <w:t xml:space="preserve"> </w:t>
      </w:r>
      <w:r>
        <w:rPr>
          <w:rFonts w:ascii="Arial" w:hAnsi="Arial" w:cs="Arial" w:hint="cs"/>
          <w:szCs w:val="24"/>
          <w:rtl/>
          <w:lang w:bidi="ar-SY"/>
        </w:rPr>
        <w:t xml:space="preserve">قد تبين في جميع أنحاء السويد أن أجهزة فصل الزيت القديمة غالباً تسرب. الأسباب الشائعة للتسرب هي </w:t>
      </w:r>
      <w:r w:rsidR="00190D3A">
        <w:rPr>
          <w:rFonts w:ascii="Arial" w:hAnsi="Arial" w:cs="Arial" w:hint="cs"/>
          <w:szCs w:val="24"/>
          <w:rtl/>
          <w:lang w:bidi="ar-SY"/>
        </w:rPr>
        <w:t>طريقة توضع الجهاز على الأرض واهتراء أقسامه</w:t>
      </w:r>
      <w:r w:rsidR="005C4E64">
        <w:rPr>
          <w:rFonts w:ascii="Arial" w:hAnsi="Arial" w:cs="Arial" w:hint="cs"/>
          <w:szCs w:val="24"/>
          <w:rtl/>
          <w:lang w:bidi="ar-SY"/>
        </w:rPr>
        <w:t>. هذا يعني أن كل المياه الملوثة التي يتم نقلها لجهاز فصل الزيت لا تمر من خلال الجهاز ولكن تخرج منه إلى الأرض حول الجهاز. من الصعب الكشف عن التسرب مما يعني</w:t>
      </w:r>
      <w:r w:rsidR="00190D3A">
        <w:rPr>
          <w:rFonts w:ascii="Arial" w:hAnsi="Arial" w:cs="Arial" w:hint="cs"/>
          <w:szCs w:val="24"/>
          <w:rtl/>
          <w:lang w:bidi="ar-SY"/>
        </w:rPr>
        <w:t xml:space="preserve"> أن</w:t>
      </w:r>
      <w:r w:rsidR="005C4E64">
        <w:rPr>
          <w:rFonts w:ascii="Arial" w:hAnsi="Arial" w:cs="Arial" w:hint="cs"/>
          <w:szCs w:val="24"/>
          <w:rtl/>
          <w:lang w:bidi="ar-SY"/>
        </w:rPr>
        <w:t xml:space="preserve"> الأرض التي تكون حول الجهاز قد تكون ملوثة وتحتاج إلى تنظيف. عند استبدال جهاز فصل </w:t>
      </w:r>
      <w:r w:rsidR="005C4E64">
        <w:rPr>
          <w:rFonts w:ascii="Arial" w:hAnsi="Arial" w:cs="Arial" w:hint="cs"/>
          <w:szCs w:val="24"/>
          <w:rtl/>
          <w:lang w:bidi="ar-SY"/>
        </w:rPr>
        <w:lastRenderedPageBreak/>
        <w:t>الزيت القديم واكتشفت تلوث الأرض يجب عليك عندها الإبلاغ إلى السلطة المسؤولة وذات الرقابة</w:t>
      </w:r>
      <w:r w:rsidR="0052420F">
        <w:rPr>
          <w:rFonts w:ascii="Arial" w:hAnsi="Arial" w:cs="Arial" w:hint="cs"/>
          <w:szCs w:val="24"/>
          <w:rtl/>
          <w:lang w:bidi="ar-SY"/>
        </w:rPr>
        <w:t xml:space="preserve"> أو المعنية بالأمر</w:t>
      </w:r>
      <w:r w:rsidR="005C4E64">
        <w:rPr>
          <w:rFonts w:ascii="Arial" w:hAnsi="Arial" w:cs="Arial" w:hint="cs"/>
          <w:szCs w:val="24"/>
          <w:rtl/>
          <w:lang w:bidi="ar-SY"/>
        </w:rPr>
        <w:t xml:space="preserve"> والتنظيف قبل تركيب جهاز فصل الزيت الجديد.      </w:t>
      </w:r>
      <w:r>
        <w:rPr>
          <w:rFonts w:ascii="Arial" w:hAnsi="Arial" w:cs="Arial" w:hint="cs"/>
          <w:szCs w:val="24"/>
          <w:rtl/>
          <w:lang w:bidi="ar-SY"/>
        </w:rPr>
        <w:t xml:space="preserve"> </w:t>
      </w:r>
      <w:r w:rsidR="00054AD8" w:rsidRPr="006162C3">
        <w:rPr>
          <w:rFonts w:ascii="Arial" w:hAnsi="Arial" w:cs="Arial" w:hint="cs"/>
          <w:szCs w:val="24"/>
          <w:rtl/>
          <w:lang w:bidi="ar-SY"/>
        </w:rPr>
        <w:t xml:space="preserve">  </w:t>
      </w:r>
    </w:p>
    <w:p w:rsidR="005F3F67" w:rsidRDefault="005F3F67" w:rsidP="00AF2DDD">
      <w:pPr>
        <w:keepNext w:val="0"/>
        <w:spacing w:after="0"/>
        <w:jc w:val="right"/>
        <w:rPr>
          <w:rFonts w:ascii="Arial" w:hAnsi="Arial" w:cs="Arial"/>
          <w:szCs w:val="24"/>
          <w:rtl/>
          <w:lang w:bidi="ar-SY"/>
        </w:rPr>
      </w:pPr>
    </w:p>
    <w:p w:rsidR="00AF2DDD" w:rsidRPr="005F3F67" w:rsidRDefault="00AF2DDD" w:rsidP="005F3F67">
      <w:pPr>
        <w:keepNext w:val="0"/>
        <w:tabs>
          <w:tab w:val="center" w:pos="4501"/>
          <w:tab w:val="right" w:pos="8283"/>
        </w:tabs>
        <w:spacing w:after="0"/>
        <w:rPr>
          <w:rFonts w:ascii="Arial" w:hAnsi="Arial" w:cs="Arial"/>
          <w:szCs w:val="24"/>
          <w:rtl/>
          <w:lang w:bidi="ar-SY"/>
        </w:rPr>
      </w:pPr>
    </w:p>
    <w:p w:rsidR="003F7480" w:rsidRPr="003F7480" w:rsidRDefault="00B638B2" w:rsidP="003F7480">
      <w:pPr>
        <w:pStyle w:val="Liststycke"/>
        <w:keepNext w:val="0"/>
        <w:spacing w:after="0"/>
        <w:ind w:left="567"/>
        <w:jc w:val="right"/>
        <w:rPr>
          <w:rFonts w:ascii="Arial" w:hAnsi="Arial" w:cs="Arial"/>
          <w:szCs w:val="24"/>
          <w:lang w:bidi="ar-SY"/>
        </w:rPr>
      </w:pPr>
      <w:r>
        <w:rPr>
          <w:rFonts w:ascii="Arial" w:hAnsi="Arial" w:cs="Arial" w:hint="cs"/>
          <w:szCs w:val="24"/>
          <w:rtl/>
          <w:lang w:bidi="ar-SY"/>
        </w:rPr>
        <w:t xml:space="preserve"> </w:t>
      </w:r>
    </w:p>
    <w:p w:rsidR="001C02F9" w:rsidRPr="001C02F9" w:rsidRDefault="001C02F9" w:rsidP="001C02F9">
      <w:pPr>
        <w:pStyle w:val="Liststycke"/>
        <w:keepNext w:val="0"/>
        <w:spacing w:after="0"/>
        <w:jc w:val="center"/>
        <w:rPr>
          <w:rFonts w:ascii="Arial" w:hAnsi="Arial" w:cs="Arial"/>
          <w:szCs w:val="24"/>
          <w:rtl/>
          <w:lang w:bidi="ar-SY"/>
        </w:rPr>
      </w:pPr>
    </w:p>
    <w:sectPr w:rsidR="001C02F9" w:rsidRPr="001C02F9" w:rsidSect="00070904">
      <w:headerReference w:type="even" r:id="rId8"/>
      <w:headerReference w:type="default" r:id="rId9"/>
      <w:footerReference w:type="default" r:id="rId10"/>
      <w:pgSz w:w="11906" w:h="16838"/>
      <w:pgMar w:top="1418" w:right="1826" w:bottom="85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5BF" w:rsidRDefault="00AF25BF">
      <w:r>
        <w:separator/>
      </w:r>
    </w:p>
    <w:p w:rsidR="00AF25BF" w:rsidRDefault="00AF25BF"/>
    <w:p w:rsidR="00AF25BF" w:rsidRDefault="00AF25BF"/>
    <w:p w:rsidR="00AF25BF" w:rsidRDefault="00AF25BF"/>
    <w:p w:rsidR="00AF25BF" w:rsidRDefault="00AF25BF"/>
    <w:p w:rsidR="00AF25BF" w:rsidRDefault="00AF25BF"/>
    <w:p w:rsidR="00AF25BF" w:rsidRDefault="00AF25BF"/>
    <w:p w:rsidR="00AF25BF" w:rsidRDefault="00AF25BF"/>
    <w:p w:rsidR="00AF25BF" w:rsidRDefault="00AF25BF"/>
    <w:p w:rsidR="00AF25BF" w:rsidRDefault="00AF25BF"/>
    <w:p w:rsidR="00AF25BF" w:rsidRDefault="00AF25BF"/>
  </w:endnote>
  <w:endnote w:type="continuationSeparator" w:id="0">
    <w:p w:rsidR="00AF25BF" w:rsidRDefault="00AF25BF">
      <w:r>
        <w:continuationSeparator/>
      </w:r>
    </w:p>
    <w:p w:rsidR="00AF25BF" w:rsidRDefault="00AF25BF"/>
    <w:p w:rsidR="00AF25BF" w:rsidRDefault="00AF25BF"/>
    <w:p w:rsidR="00AF25BF" w:rsidRDefault="00AF25BF"/>
    <w:p w:rsidR="00AF25BF" w:rsidRDefault="00AF25BF"/>
    <w:p w:rsidR="00AF25BF" w:rsidRDefault="00AF25BF"/>
    <w:p w:rsidR="00AF25BF" w:rsidRDefault="00AF25BF"/>
    <w:p w:rsidR="00AF25BF" w:rsidRDefault="00AF25BF"/>
    <w:p w:rsidR="00AF25BF" w:rsidRDefault="00AF25BF"/>
    <w:p w:rsidR="00AF25BF" w:rsidRDefault="00AF25BF"/>
    <w:p w:rsidR="00AF25BF" w:rsidRDefault="00AF25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5BF" w:rsidRDefault="00AF25BF" w:rsidP="001056BE">
    <w:pPr>
      <w:pStyle w:val="Sidfot"/>
      <w:tabs>
        <w:tab w:val="clear" w:pos="4536"/>
        <w:tab w:val="clear" w:pos="9072"/>
        <w:tab w:val="left" w:pos="2160"/>
        <w:tab w:val="left" w:pos="4140"/>
        <w:tab w:val="left" w:pos="5760"/>
      </w:tabs>
      <w:rPr>
        <w:rFonts w:ascii="Arial" w:hAnsi="Arial"/>
        <w:color w:val="6EA131"/>
      </w:rPr>
    </w:pPr>
  </w:p>
  <w:p w:rsidR="00AF25BF" w:rsidRPr="004A135E" w:rsidRDefault="00AF25BF" w:rsidP="001056BE">
    <w:pPr>
      <w:pStyle w:val="Sidfot"/>
      <w:tabs>
        <w:tab w:val="clear" w:pos="4536"/>
        <w:tab w:val="clear" w:pos="9072"/>
        <w:tab w:val="left" w:pos="2160"/>
        <w:tab w:val="left" w:pos="4140"/>
        <w:tab w:val="left" w:pos="5760"/>
      </w:tabs>
      <w:rPr>
        <w:rFonts w:ascii="Arial" w:hAnsi="Arial"/>
        <w:color w:val="6EA131"/>
      </w:rPr>
    </w:pPr>
    <w:r w:rsidRPr="004A135E">
      <w:rPr>
        <w:rFonts w:ascii="Arial" w:hAnsi="Arial"/>
        <w:color w:val="6EA131"/>
      </w:rPr>
      <w:t>Miljöförbundet Blekinge Väst</w:t>
    </w:r>
  </w:p>
  <w:p w:rsidR="00AF25BF" w:rsidRPr="004A135E" w:rsidRDefault="00AF25BF" w:rsidP="001056BE">
    <w:pPr>
      <w:pStyle w:val="Sidfot"/>
      <w:tabs>
        <w:tab w:val="clear" w:pos="4536"/>
        <w:tab w:val="clear" w:pos="9072"/>
        <w:tab w:val="left" w:pos="2160"/>
        <w:tab w:val="left" w:pos="4140"/>
        <w:tab w:val="left" w:pos="5760"/>
      </w:tabs>
      <w:rPr>
        <w:rFonts w:ascii="Arial" w:hAnsi="Arial"/>
        <w:color w:val="6EA131"/>
      </w:rPr>
    </w:pPr>
  </w:p>
  <w:p w:rsidR="00AF25BF" w:rsidRPr="004A135E" w:rsidRDefault="00AF25BF" w:rsidP="001056BE">
    <w:pPr>
      <w:pStyle w:val="Sidfot"/>
      <w:tabs>
        <w:tab w:val="clear" w:pos="4536"/>
        <w:tab w:val="clear" w:pos="9072"/>
        <w:tab w:val="left" w:pos="2835"/>
        <w:tab w:val="left" w:pos="4990"/>
      </w:tabs>
      <w:rPr>
        <w:rFonts w:ascii="Arial" w:hAnsi="Arial"/>
      </w:rPr>
    </w:pPr>
    <w:r w:rsidRPr="004A135E">
      <w:rPr>
        <w:rFonts w:ascii="Arial" w:hAnsi="Arial"/>
      </w:rPr>
      <w:t>SE-294 80 Sölvesborg</w:t>
    </w:r>
    <w:r w:rsidRPr="004A135E">
      <w:rPr>
        <w:rFonts w:ascii="Arial" w:hAnsi="Arial"/>
      </w:rPr>
      <w:tab/>
      <w:t>Tel:+46 456 816 000</w:t>
    </w:r>
    <w:r w:rsidRPr="004A135E">
      <w:rPr>
        <w:rFonts w:ascii="Arial" w:hAnsi="Arial"/>
      </w:rPr>
      <w:tab/>
      <w:t>E-post: miljokontoret</w:t>
    </w:r>
    <w:r>
      <w:rPr>
        <w:rFonts w:ascii="Arial" w:hAnsi="Arial" w:cs="Arial"/>
      </w:rPr>
      <w:t>@</w:t>
    </w:r>
    <w:r>
      <w:rPr>
        <w:rFonts w:ascii="Arial" w:hAnsi="Arial"/>
      </w:rPr>
      <w:t>m</w:t>
    </w:r>
    <w:r w:rsidRPr="004A135E">
      <w:rPr>
        <w:rFonts w:ascii="Arial" w:hAnsi="Arial"/>
      </w:rPr>
      <w:t>iljovast.</w:t>
    </w:r>
    <w:r>
      <w:rPr>
        <w:rFonts w:ascii="Arial" w:hAnsi="Arial"/>
      </w:rPr>
      <w:t>se</w:t>
    </w:r>
  </w:p>
  <w:p w:rsidR="00AF25BF" w:rsidRPr="001056BE" w:rsidRDefault="00AF25BF" w:rsidP="001056BE">
    <w:pPr>
      <w:pStyle w:val="Sidfot"/>
      <w:tabs>
        <w:tab w:val="clear" w:pos="4536"/>
        <w:tab w:val="clear" w:pos="9072"/>
        <w:tab w:val="left" w:pos="2835"/>
        <w:tab w:val="left" w:pos="4140"/>
        <w:tab w:val="left" w:pos="4990"/>
      </w:tabs>
      <w:rPr>
        <w:rFonts w:ascii="Arial" w:hAnsi="Arial"/>
        <w:color w:val="6EA131"/>
      </w:rPr>
    </w:pPr>
    <w:r w:rsidRPr="004A135E">
      <w:rPr>
        <w:rFonts w:ascii="Arial" w:hAnsi="Arial"/>
      </w:rPr>
      <w:t>Klostergatan 1</w:t>
    </w:r>
    <w:r w:rsidRPr="004A135E">
      <w:rPr>
        <w:rFonts w:ascii="Arial" w:hAnsi="Arial"/>
      </w:rPr>
      <w:tab/>
      <w:t>Fax:+46 456 194 56</w:t>
    </w:r>
    <w:r w:rsidRPr="004A135E">
      <w:rPr>
        <w:rFonts w:ascii="Arial" w:hAnsi="Arial"/>
      </w:rPr>
      <w:tab/>
      <w:t>Webb:</w:t>
    </w:r>
    <w:r>
      <w:rPr>
        <w:rFonts w:ascii="Arial" w:hAnsi="Arial"/>
      </w:rPr>
      <w:t xml:space="preserve"> </w:t>
    </w:r>
    <w:r w:rsidRPr="004A135E">
      <w:rPr>
        <w:rFonts w:ascii="Arial" w:hAnsi="Arial"/>
      </w:rPr>
      <w:t>miljovast.se</w:t>
    </w:r>
    <w:r>
      <w:rPr>
        <w:rFonts w:ascii="Arial" w:hAnsi="Arial"/>
        <w:color w:val="6EA131"/>
      </w:rPr>
      <w:tab/>
    </w:r>
    <w:r>
      <w:rPr>
        <w:rFonts w:ascii="Arial" w:hAnsi="Arial"/>
        <w:color w:val="6EA13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5BF" w:rsidRDefault="00AF25BF">
      <w:r>
        <w:separator/>
      </w:r>
    </w:p>
    <w:p w:rsidR="00AF25BF" w:rsidRDefault="00AF25BF"/>
    <w:p w:rsidR="00AF25BF" w:rsidRDefault="00AF25BF"/>
    <w:p w:rsidR="00AF25BF" w:rsidRDefault="00AF25BF"/>
    <w:p w:rsidR="00AF25BF" w:rsidRDefault="00AF25BF"/>
    <w:p w:rsidR="00AF25BF" w:rsidRDefault="00AF25BF"/>
    <w:p w:rsidR="00AF25BF" w:rsidRDefault="00AF25BF"/>
    <w:p w:rsidR="00AF25BF" w:rsidRDefault="00AF25BF"/>
    <w:p w:rsidR="00AF25BF" w:rsidRDefault="00AF25BF"/>
    <w:p w:rsidR="00AF25BF" w:rsidRDefault="00AF25BF"/>
    <w:p w:rsidR="00AF25BF" w:rsidRDefault="00AF25BF"/>
  </w:footnote>
  <w:footnote w:type="continuationSeparator" w:id="0">
    <w:p w:rsidR="00AF25BF" w:rsidRDefault="00AF25BF">
      <w:r>
        <w:continuationSeparator/>
      </w:r>
    </w:p>
    <w:p w:rsidR="00AF25BF" w:rsidRDefault="00AF25BF"/>
    <w:p w:rsidR="00AF25BF" w:rsidRDefault="00AF25BF"/>
    <w:p w:rsidR="00AF25BF" w:rsidRDefault="00AF25BF"/>
    <w:p w:rsidR="00AF25BF" w:rsidRDefault="00AF25BF"/>
    <w:p w:rsidR="00AF25BF" w:rsidRDefault="00AF25BF"/>
    <w:p w:rsidR="00AF25BF" w:rsidRDefault="00AF25BF"/>
    <w:p w:rsidR="00AF25BF" w:rsidRDefault="00AF25BF"/>
    <w:p w:rsidR="00AF25BF" w:rsidRDefault="00AF25BF"/>
    <w:p w:rsidR="00AF25BF" w:rsidRDefault="00AF25BF"/>
    <w:p w:rsidR="00AF25BF" w:rsidRDefault="00AF25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5BF" w:rsidRDefault="00AF25BF"/>
  <w:p w:rsidR="00AF25BF" w:rsidRDefault="00AF25BF"/>
  <w:p w:rsidR="00AF25BF" w:rsidRDefault="00AF25BF"/>
  <w:p w:rsidR="00AF25BF" w:rsidRDefault="00AF25BF"/>
  <w:p w:rsidR="00AF25BF" w:rsidRDefault="00AF25BF"/>
  <w:p w:rsidR="00AF25BF" w:rsidRDefault="00AF25BF"/>
  <w:p w:rsidR="00AF25BF" w:rsidRDefault="00AF25BF"/>
  <w:p w:rsidR="00AF25BF" w:rsidRDefault="00AF25BF"/>
  <w:p w:rsidR="00AF25BF" w:rsidRDefault="00AF25BF"/>
  <w:p w:rsidR="00AF25BF" w:rsidRDefault="00AF25BF"/>
  <w:p w:rsidR="00AF25BF" w:rsidRDefault="00AF25B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tblInd w:w="-792" w:type="dxa"/>
      <w:tblLayout w:type="fixed"/>
      <w:tblLook w:val="01E0" w:firstRow="1" w:lastRow="1" w:firstColumn="1" w:lastColumn="1" w:noHBand="0" w:noVBand="0"/>
    </w:tblPr>
    <w:tblGrid>
      <w:gridCol w:w="4309"/>
      <w:gridCol w:w="5771"/>
    </w:tblGrid>
    <w:tr w:rsidR="00AF25BF" w:rsidTr="00E96BA1">
      <w:tc>
        <w:tcPr>
          <w:tcW w:w="4309" w:type="dxa"/>
          <w:shd w:val="clear" w:color="auto" w:fill="auto"/>
        </w:tcPr>
        <w:p w:rsidR="00AF25BF" w:rsidRPr="00E96BA1" w:rsidRDefault="00AF25BF" w:rsidP="00F709DA">
          <w:pPr>
            <w:rPr>
              <w:rFonts w:cs="Tahoma"/>
              <w:szCs w:val="16"/>
            </w:rPr>
          </w:pPr>
          <w:r w:rsidRPr="00E96BA1">
            <w:rPr>
              <w:rFonts w:cs="Tahoma"/>
              <w:noProof/>
              <w:szCs w:val="16"/>
              <w:lang w:val="en-US" w:eastAsia="en-US"/>
            </w:rPr>
            <w:drawing>
              <wp:inline distT="0" distB="0" distL="0" distR="0">
                <wp:extent cx="2658745" cy="590550"/>
                <wp:effectExtent l="0" t="0" r="8255" b="0"/>
                <wp:docPr id="1" name="Bild 1" descr="miljoforbundetvast_logo_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joforbundetvast_logo_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745" cy="590550"/>
                        </a:xfrm>
                        <a:prstGeom prst="rect">
                          <a:avLst/>
                        </a:prstGeom>
                        <a:noFill/>
                        <a:ln>
                          <a:noFill/>
                        </a:ln>
                      </pic:spPr>
                    </pic:pic>
                  </a:graphicData>
                </a:graphic>
              </wp:inline>
            </w:drawing>
          </w:r>
        </w:p>
      </w:tc>
      <w:tc>
        <w:tcPr>
          <w:tcW w:w="5771" w:type="dxa"/>
          <w:shd w:val="clear" w:color="auto" w:fill="auto"/>
        </w:tcPr>
        <w:p w:rsidR="00AF25BF" w:rsidRPr="00E96BA1" w:rsidRDefault="00AF25BF" w:rsidP="00E96BA1">
          <w:pPr>
            <w:ind w:firstLine="1883"/>
            <w:rPr>
              <w:rStyle w:val="Sidnummer"/>
              <w:rFonts w:cs="Tahoma"/>
              <w:szCs w:val="16"/>
            </w:rPr>
          </w:pPr>
        </w:p>
        <w:p w:rsidR="00AF25BF" w:rsidRPr="00E96BA1" w:rsidRDefault="00AF25BF" w:rsidP="00134572">
          <w:pPr>
            <w:rPr>
              <w:rStyle w:val="Sidnummer"/>
              <w:rFonts w:cs="Tahoma"/>
              <w:szCs w:val="16"/>
            </w:rPr>
          </w:pPr>
        </w:p>
      </w:tc>
    </w:tr>
    <w:tr w:rsidR="00AF25BF" w:rsidTr="00E96BA1">
      <w:trPr>
        <w:trHeight w:val="80"/>
      </w:trPr>
      <w:tc>
        <w:tcPr>
          <w:tcW w:w="3517" w:type="dxa"/>
          <w:shd w:val="clear" w:color="auto" w:fill="auto"/>
        </w:tcPr>
        <w:p w:rsidR="00AF25BF" w:rsidRPr="00E96BA1" w:rsidRDefault="00AF25BF" w:rsidP="00E96BA1">
          <w:pPr>
            <w:tabs>
              <w:tab w:val="right" w:pos="4536"/>
            </w:tabs>
            <w:rPr>
              <w:rFonts w:cs="Tahoma"/>
              <w:b/>
              <w:sz w:val="2"/>
              <w:szCs w:val="2"/>
            </w:rPr>
          </w:pPr>
        </w:p>
      </w:tc>
      <w:tc>
        <w:tcPr>
          <w:tcW w:w="5771" w:type="dxa"/>
          <w:shd w:val="clear" w:color="auto" w:fill="auto"/>
        </w:tcPr>
        <w:p w:rsidR="00AF25BF" w:rsidRPr="00E96BA1" w:rsidRDefault="00AF25BF">
          <w:pPr>
            <w:rPr>
              <w:rFonts w:cs="Tahoma"/>
              <w:b/>
              <w:sz w:val="2"/>
              <w:szCs w:val="2"/>
            </w:rPr>
          </w:pPr>
        </w:p>
      </w:tc>
    </w:tr>
  </w:tbl>
  <w:p w:rsidR="00AF25BF" w:rsidRDefault="00AF25BF" w:rsidP="00134572">
    <w:pPr>
      <w:jc w:val="center"/>
      <w:rPr>
        <w:b/>
        <w:bCs/>
        <w:sz w:val="28"/>
        <w:szCs w:val="28"/>
      </w:rPr>
    </w:pPr>
    <w:r w:rsidRPr="003613E6">
      <w:rPr>
        <w:b/>
        <w:bCs/>
        <w:sz w:val="28"/>
        <w:szCs w:val="28"/>
      </w:rPr>
      <w:t xml:space="preserve">Oljeavskiljare </w:t>
    </w:r>
    <w:r w:rsidRPr="003613E6">
      <w:rPr>
        <w:rFonts w:hint="cs"/>
        <w:b/>
        <w:bCs/>
        <w:sz w:val="28"/>
        <w:szCs w:val="28"/>
        <w:rtl/>
      </w:rPr>
      <w:t>معلومات عن جهاز فصل الزيوت النفطية</w:t>
    </w:r>
  </w:p>
  <w:p w:rsidR="00AF25BF" w:rsidRPr="003613E6" w:rsidRDefault="00AF25BF" w:rsidP="00134572">
    <w:pPr>
      <w:jc w:val="center"/>
      <w:rPr>
        <w:b/>
        <w:bCs/>
        <w:sz w:val="28"/>
        <w:szCs w:val="28"/>
        <w:rtl/>
        <w:lang w:bidi="ar-S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2F81"/>
    <w:multiLevelType w:val="hybridMultilevel"/>
    <w:tmpl w:val="5F4688C6"/>
    <w:lvl w:ilvl="0" w:tplc="40567FA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1313A"/>
    <w:multiLevelType w:val="hybridMultilevel"/>
    <w:tmpl w:val="8F066598"/>
    <w:lvl w:ilvl="0" w:tplc="BCA6C4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94D37"/>
    <w:multiLevelType w:val="hybridMultilevel"/>
    <w:tmpl w:val="C5BC594E"/>
    <w:lvl w:ilvl="0" w:tplc="DCE85E94">
      <w:start w:val="1"/>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1AB54D51"/>
    <w:multiLevelType w:val="hybridMultilevel"/>
    <w:tmpl w:val="5476B716"/>
    <w:lvl w:ilvl="0" w:tplc="B5CCFB46">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E3D50"/>
    <w:multiLevelType w:val="hybridMultilevel"/>
    <w:tmpl w:val="CED08502"/>
    <w:lvl w:ilvl="0" w:tplc="041D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1FBD602B"/>
    <w:multiLevelType w:val="hybridMultilevel"/>
    <w:tmpl w:val="B8B8E1F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24977A1D"/>
    <w:multiLevelType w:val="hybridMultilevel"/>
    <w:tmpl w:val="F95E2648"/>
    <w:lvl w:ilvl="0" w:tplc="041D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2C014E2B"/>
    <w:multiLevelType w:val="hybridMultilevel"/>
    <w:tmpl w:val="5750122A"/>
    <w:lvl w:ilvl="0" w:tplc="696CBBBA">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8" w15:restartNumberingAfterBreak="0">
    <w:nsid w:val="3CDB5569"/>
    <w:multiLevelType w:val="multilevel"/>
    <w:tmpl w:val="303853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01531E5"/>
    <w:multiLevelType w:val="hybridMultilevel"/>
    <w:tmpl w:val="FDF8DF1E"/>
    <w:lvl w:ilvl="0" w:tplc="E08CDDF0">
      <w:start w:val="1"/>
      <w:numFmt w:val="bullet"/>
      <w:lvlText w:val="-"/>
      <w:lvlJc w:val="left"/>
      <w:pPr>
        <w:ind w:left="8628" w:hanging="360"/>
      </w:pPr>
      <w:rPr>
        <w:rFonts w:ascii="Arial" w:eastAsia="Times New Roman" w:hAnsi="Arial" w:cs="Arial" w:hint="default"/>
      </w:rPr>
    </w:lvl>
    <w:lvl w:ilvl="1" w:tplc="04090003" w:tentative="1">
      <w:start w:val="1"/>
      <w:numFmt w:val="bullet"/>
      <w:lvlText w:val="o"/>
      <w:lvlJc w:val="left"/>
      <w:pPr>
        <w:ind w:left="9348" w:hanging="360"/>
      </w:pPr>
      <w:rPr>
        <w:rFonts w:ascii="Courier New" w:hAnsi="Courier New" w:cs="Courier New" w:hint="default"/>
      </w:rPr>
    </w:lvl>
    <w:lvl w:ilvl="2" w:tplc="04090005" w:tentative="1">
      <w:start w:val="1"/>
      <w:numFmt w:val="bullet"/>
      <w:lvlText w:val=""/>
      <w:lvlJc w:val="left"/>
      <w:pPr>
        <w:ind w:left="10068" w:hanging="360"/>
      </w:pPr>
      <w:rPr>
        <w:rFonts w:ascii="Wingdings" w:hAnsi="Wingdings" w:hint="default"/>
      </w:rPr>
    </w:lvl>
    <w:lvl w:ilvl="3" w:tplc="04090001" w:tentative="1">
      <w:start w:val="1"/>
      <w:numFmt w:val="bullet"/>
      <w:lvlText w:val=""/>
      <w:lvlJc w:val="left"/>
      <w:pPr>
        <w:ind w:left="10788" w:hanging="360"/>
      </w:pPr>
      <w:rPr>
        <w:rFonts w:ascii="Symbol" w:hAnsi="Symbol" w:hint="default"/>
      </w:rPr>
    </w:lvl>
    <w:lvl w:ilvl="4" w:tplc="04090003" w:tentative="1">
      <w:start w:val="1"/>
      <w:numFmt w:val="bullet"/>
      <w:lvlText w:val="o"/>
      <w:lvlJc w:val="left"/>
      <w:pPr>
        <w:ind w:left="11508" w:hanging="360"/>
      </w:pPr>
      <w:rPr>
        <w:rFonts w:ascii="Courier New" w:hAnsi="Courier New" w:cs="Courier New" w:hint="default"/>
      </w:rPr>
    </w:lvl>
    <w:lvl w:ilvl="5" w:tplc="04090005" w:tentative="1">
      <w:start w:val="1"/>
      <w:numFmt w:val="bullet"/>
      <w:lvlText w:val=""/>
      <w:lvlJc w:val="left"/>
      <w:pPr>
        <w:ind w:left="12228" w:hanging="360"/>
      </w:pPr>
      <w:rPr>
        <w:rFonts w:ascii="Wingdings" w:hAnsi="Wingdings" w:hint="default"/>
      </w:rPr>
    </w:lvl>
    <w:lvl w:ilvl="6" w:tplc="04090001" w:tentative="1">
      <w:start w:val="1"/>
      <w:numFmt w:val="bullet"/>
      <w:lvlText w:val=""/>
      <w:lvlJc w:val="left"/>
      <w:pPr>
        <w:ind w:left="12948" w:hanging="360"/>
      </w:pPr>
      <w:rPr>
        <w:rFonts w:ascii="Symbol" w:hAnsi="Symbol" w:hint="default"/>
      </w:rPr>
    </w:lvl>
    <w:lvl w:ilvl="7" w:tplc="04090003" w:tentative="1">
      <w:start w:val="1"/>
      <w:numFmt w:val="bullet"/>
      <w:lvlText w:val="o"/>
      <w:lvlJc w:val="left"/>
      <w:pPr>
        <w:ind w:left="13668" w:hanging="360"/>
      </w:pPr>
      <w:rPr>
        <w:rFonts w:ascii="Courier New" w:hAnsi="Courier New" w:cs="Courier New" w:hint="default"/>
      </w:rPr>
    </w:lvl>
    <w:lvl w:ilvl="8" w:tplc="04090005" w:tentative="1">
      <w:start w:val="1"/>
      <w:numFmt w:val="bullet"/>
      <w:lvlText w:val=""/>
      <w:lvlJc w:val="left"/>
      <w:pPr>
        <w:ind w:left="14388" w:hanging="360"/>
      </w:pPr>
      <w:rPr>
        <w:rFonts w:ascii="Wingdings" w:hAnsi="Wingdings" w:hint="default"/>
      </w:rPr>
    </w:lvl>
  </w:abstractNum>
  <w:abstractNum w:abstractNumId="10" w15:restartNumberingAfterBreak="0">
    <w:nsid w:val="417732B7"/>
    <w:multiLevelType w:val="multilevel"/>
    <w:tmpl w:val="15FA61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2CB3AD5"/>
    <w:multiLevelType w:val="hybridMultilevel"/>
    <w:tmpl w:val="7C5C52A2"/>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15:restartNumberingAfterBreak="0">
    <w:nsid w:val="434E4D93"/>
    <w:multiLevelType w:val="hybridMultilevel"/>
    <w:tmpl w:val="79CCEE74"/>
    <w:lvl w:ilvl="0" w:tplc="7F1835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72576D"/>
    <w:multiLevelType w:val="hybridMultilevel"/>
    <w:tmpl w:val="9AFC4BD8"/>
    <w:lvl w:ilvl="0" w:tplc="1D76A01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845A4A"/>
    <w:multiLevelType w:val="hybridMultilevel"/>
    <w:tmpl w:val="410248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C244EE4"/>
    <w:multiLevelType w:val="hybridMultilevel"/>
    <w:tmpl w:val="A54CE7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D6B186F"/>
    <w:multiLevelType w:val="hybridMultilevel"/>
    <w:tmpl w:val="B3740A14"/>
    <w:lvl w:ilvl="0" w:tplc="F97A562E">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9F45F5"/>
    <w:multiLevelType w:val="hybridMultilevel"/>
    <w:tmpl w:val="BAE2290E"/>
    <w:lvl w:ilvl="0" w:tplc="025CD980">
      <w:start w:val="1"/>
      <w:numFmt w:val="bullet"/>
      <w:lvlText w:val="-"/>
      <w:lvlJc w:val="left"/>
      <w:pPr>
        <w:ind w:left="999" w:hanging="360"/>
      </w:pPr>
      <w:rPr>
        <w:rFonts w:ascii="Arial" w:eastAsia="Times New Roman" w:hAnsi="Arial" w:cs="Arial" w:hint="default"/>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abstractNum w:abstractNumId="18" w15:restartNumberingAfterBreak="0">
    <w:nsid w:val="69E41CD2"/>
    <w:multiLevelType w:val="hybridMultilevel"/>
    <w:tmpl w:val="4E0EFDD0"/>
    <w:lvl w:ilvl="0" w:tplc="762AA8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6E608C"/>
    <w:multiLevelType w:val="hybridMultilevel"/>
    <w:tmpl w:val="3038535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0" w15:restartNumberingAfterBreak="0">
    <w:nsid w:val="7F105803"/>
    <w:multiLevelType w:val="hybridMultilevel"/>
    <w:tmpl w:val="437A023A"/>
    <w:lvl w:ilvl="0" w:tplc="041D0011">
      <w:start w:val="1"/>
      <w:numFmt w:val="decimal"/>
      <w:lvlText w:val="%1)"/>
      <w:lvlJc w:val="left"/>
      <w:pPr>
        <w:tabs>
          <w:tab w:val="num" w:pos="720"/>
        </w:tabs>
        <w:ind w:left="720" w:hanging="360"/>
      </w:pPr>
      <w:rPr>
        <w:rFont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99643A"/>
    <w:multiLevelType w:val="hybridMultilevel"/>
    <w:tmpl w:val="1C60022E"/>
    <w:lvl w:ilvl="0" w:tplc="84C4D162">
      <w:start w:val="1"/>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1"/>
  </w:num>
  <w:num w:numId="2">
    <w:abstractNumId w:val="5"/>
  </w:num>
  <w:num w:numId="3">
    <w:abstractNumId w:val="10"/>
  </w:num>
  <w:num w:numId="4">
    <w:abstractNumId w:val="19"/>
  </w:num>
  <w:num w:numId="5">
    <w:abstractNumId w:val="8"/>
  </w:num>
  <w:num w:numId="6">
    <w:abstractNumId w:val="20"/>
  </w:num>
  <w:num w:numId="7">
    <w:abstractNumId w:val="15"/>
  </w:num>
  <w:num w:numId="8">
    <w:abstractNumId w:val="14"/>
  </w:num>
  <w:num w:numId="9">
    <w:abstractNumId w:val="12"/>
  </w:num>
  <w:num w:numId="10">
    <w:abstractNumId w:val="1"/>
  </w:num>
  <w:num w:numId="11">
    <w:abstractNumId w:val="7"/>
  </w:num>
  <w:num w:numId="12">
    <w:abstractNumId w:val="13"/>
  </w:num>
  <w:num w:numId="13">
    <w:abstractNumId w:val="16"/>
  </w:num>
  <w:num w:numId="14">
    <w:abstractNumId w:val="4"/>
  </w:num>
  <w:num w:numId="15">
    <w:abstractNumId w:val="6"/>
  </w:num>
  <w:num w:numId="16">
    <w:abstractNumId w:val="17"/>
  </w:num>
  <w:num w:numId="17">
    <w:abstractNumId w:val="21"/>
  </w:num>
  <w:num w:numId="18">
    <w:abstractNumId w:val="2"/>
  </w:num>
  <w:num w:numId="19">
    <w:abstractNumId w:val="0"/>
  </w:num>
  <w:num w:numId="20">
    <w:abstractNumId w:val="9"/>
  </w:num>
  <w:num w:numId="21">
    <w:abstractNumId w:val="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mailMerge>
    <w:mainDocumentType w:val="formLetters"/>
    <w:linkToQuery/>
    <w:dataType w:val="textFile"/>
    <w:query w:val="SELECT * FROM C:\Users\750407~1\AppData\Local\Temp\~MR2C1F.tmp"/>
  </w:mailMerge>
  <w:defaultTabStop w:val="1701"/>
  <w:hyphenationZone w:val="425"/>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15B"/>
    <w:rsid w:val="00003EA3"/>
    <w:rsid w:val="0000525D"/>
    <w:rsid w:val="00013DD1"/>
    <w:rsid w:val="00017AE2"/>
    <w:rsid w:val="0002319F"/>
    <w:rsid w:val="0002445D"/>
    <w:rsid w:val="000248D1"/>
    <w:rsid w:val="000303E8"/>
    <w:rsid w:val="00032616"/>
    <w:rsid w:val="00042796"/>
    <w:rsid w:val="00046E01"/>
    <w:rsid w:val="00047029"/>
    <w:rsid w:val="00053CC1"/>
    <w:rsid w:val="00054AD8"/>
    <w:rsid w:val="0006670F"/>
    <w:rsid w:val="00070904"/>
    <w:rsid w:val="00074BB4"/>
    <w:rsid w:val="00077533"/>
    <w:rsid w:val="00085E48"/>
    <w:rsid w:val="000876CF"/>
    <w:rsid w:val="00087B01"/>
    <w:rsid w:val="00097089"/>
    <w:rsid w:val="000972F1"/>
    <w:rsid w:val="000A3A35"/>
    <w:rsid w:val="000A42FE"/>
    <w:rsid w:val="000A5DD1"/>
    <w:rsid w:val="000A64EE"/>
    <w:rsid w:val="000A6955"/>
    <w:rsid w:val="000B03E9"/>
    <w:rsid w:val="000B1446"/>
    <w:rsid w:val="000B40C4"/>
    <w:rsid w:val="000B71FB"/>
    <w:rsid w:val="000C0D9F"/>
    <w:rsid w:val="000C0F6B"/>
    <w:rsid w:val="000C1680"/>
    <w:rsid w:val="000C4D63"/>
    <w:rsid w:val="000C5191"/>
    <w:rsid w:val="000E1BEE"/>
    <w:rsid w:val="000E2464"/>
    <w:rsid w:val="000E6A93"/>
    <w:rsid w:val="00100E18"/>
    <w:rsid w:val="00104804"/>
    <w:rsid w:val="0010520E"/>
    <w:rsid w:val="001056BE"/>
    <w:rsid w:val="00106EB8"/>
    <w:rsid w:val="00106FE3"/>
    <w:rsid w:val="00114302"/>
    <w:rsid w:val="00114C01"/>
    <w:rsid w:val="00114E26"/>
    <w:rsid w:val="001176C9"/>
    <w:rsid w:val="00134572"/>
    <w:rsid w:val="00134BB6"/>
    <w:rsid w:val="00141976"/>
    <w:rsid w:val="00155A1C"/>
    <w:rsid w:val="00162650"/>
    <w:rsid w:val="00165C30"/>
    <w:rsid w:val="0016617C"/>
    <w:rsid w:val="001662A7"/>
    <w:rsid w:val="00166EA8"/>
    <w:rsid w:val="001741D6"/>
    <w:rsid w:val="00182470"/>
    <w:rsid w:val="0018366D"/>
    <w:rsid w:val="001900F7"/>
    <w:rsid w:val="00190D3A"/>
    <w:rsid w:val="001920F4"/>
    <w:rsid w:val="0019689A"/>
    <w:rsid w:val="001B0441"/>
    <w:rsid w:val="001B4176"/>
    <w:rsid w:val="001B47E7"/>
    <w:rsid w:val="001C02F9"/>
    <w:rsid w:val="001C55AE"/>
    <w:rsid w:val="001D338E"/>
    <w:rsid w:val="001E0239"/>
    <w:rsid w:val="001E0295"/>
    <w:rsid w:val="001E0386"/>
    <w:rsid w:val="001E439F"/>
    <w:rsid w:val="001E6D92"/>
    <w:rsid w:val="001F74C0"/>
    <w:rsid w:val="001F797F"/>
    <w:rsid w:val="00202110"/>
    <w:rsid w:val="00206D52"/>
    <w:rsid w:val="0021268E"/>
    <w:rsid w:val="002209AF"/>
    <w:rsid w:val="002223F2"/>
    <w:rsid w:val="0022701E"/>
    <w:rsid w:val="0023063E"/>
    <w:rsid w:val="00230DDA"/>
    <w:rsid w:val="002320D8"/>
    <w:rsid w:val="002328E8"/>
    <w:rsid w:val="00233F3D"/>
    <w:rsid w:val="002414D5"/>
    <w:rsid w:val="00243C70"/>
    <w:rsid w:val="0025433C"/>
    <w:rsid w:val="002717C2"/>
    <w:rsid w:val="00285BD2"/>
    <w:rsid w:val="002A385B"/>
    <w:rsid w:val="002A4407"/>
    <w:rsid w:val="002A49E7"/>
    <w:rsid w:val="002A6AC4"/>
    <w:rsid w:val="002B224F"/>
    <w:rsid w:val="002B488B"/>
    <w:rsid w:val="002B60D4"/>
    <w:rsid w:val="002C60F5"/>
    <w:rsid w:val="002D2DCB"/>
    <w:rsid w:val="002E5745"/>
    <w:rsid w:val="002E5855"/>
    <w:rsid w:val="002E740D"/>
    <w:rsid w:val="002E7A0B"/>
    <w:rsid w:val="002F3333"/>
    <w:rsid w:val="003020E7"/>
    <w:rsid w:val="0030688A"/>
    <w:rsid w:val="00310250"/>
    <w:rsid w:val="00313677"/>
    <w:rsid w:val="00313FB8"/>
    <w:rsid w:val="003150E8"/>
    <w:rsid w:val="00315F81"/>
    <w:rsid w:val="00317F88"/>
    <w:rsid w:val="00327B4E"/>
    <w:rsid w:val="003316A9"/>
    <w:rsid w:val="00332940"/>
    <w:rsid w:val="0033374F"/>
    <w:rsid w:val="003430A3"/>
    <w:rsid w:val="003514B3"/>
    <w:rsid w:val="003516E4"/>
    <w:rsid w:val="0035181B"/>
    <w:rsid w:val="003521B6"/>
    <w:rsid w:val="00352E6B"/>
    <w:rsid w:val="0035665B"/>
    <w:rsid w:val="003613E6"/>
    <w:rsid w:val="003637F4"/>
    <w:rsid w:val="003673BD"/>
    <w:rsid w:val="00377B0D"/>
    <w:rsid w:val="00377EE0"/>
    <w:rsid w:val="00380172"/>
    <w:rsid w:val="003829B5"/>
    <w:rsid w:val="00386808"/>
    <w:rsid w:val="003904FA"/>
    <w:rsid w:val="00393C7F"/>
    <w:rsid w:val="003A5F46"/>
    <w:rsid w:val="003B1F5F"/>
    <w:rsid w:val="003B54BC"/>
    <w:rsid w:val="003C01FF"/>
    <w:rsid w:val="003C25D4"/>
    <w:rsid w:val="003C6DE3"/>
    <w:rsid w:val="003C7827"/>
    <w:rsid w:val="003D23EB"/>
    <w:rsid w:val="003D39D1"/>
    <w:rsid w:val="003D6945"/>
    <w:rsid w:val="003F0A18"/>
    <w:rsid w:val="003F1056"/>
    <w:rsid w:val="003F32DB"/>
    <w:rsid w:val="003F6442"/>
    <w:rsid w:val="003F7480"/>
    <w:rsid w:val="00401A7B"/>
    <w:rsid w:val="004156B2"/>
    <w:rsid w:val="00416F9D"/>
    <w:rsid w:val="00423379"/>
    <w:rsid w:val="004305F0"/>
    <w:rsid w:val="00441093"/>
    <w:rsid w:val="00441A9A"/>
    <w:rsid w:val="00453F5E"/>
    <w:rsid w:val="004577E5"/>
    <w:rsid w:val="004579A5"/>
    <w:rsid w:val="00461D51"/>
    <w:rsid w:val="0046477E"/>
    <w:rsid w:val="004654F4"/>
    <w:rsid w:val="00473037"/>
    <w:rsid w:val="00481080"/>
    <w:rsid w:val="00486660"/>
    <w:rsid w:val="004873F0"/>
    <w:rsid w:val="00493187"/>
    <w:rsid w:val="004968B8"/>
    <w:rsid w:val="004975EC"/>
    <w:rsid w:val="004A17CB"/>
    <w:rsid w:val="004A5F27"/>
    <w:rsid w:val="004B1533"/>
    <w:rsid w:val="004B567A"/>
    <w:rsid w:val="004B5ECE"/>
    <w:rsid w:val="004C3D57"/>
    <w:rsid w:val="004C5D2E"/>
    <w:rsid w:val="004D65AF"/>
    <w:rsid w:val="004F0677"/>
    <w:rsid w:val="004F3218"/>
    <w:rsid w:val="004F75DF"/>
    <w:rsid w:val="0050278A"/>
    <w:rsid w:val="00502FDC"/>
    <w:rsid w:val="005109DA"/>
    <w:rsid w:val="00512D5C"/>
    <w:rsid w:val="005168FF"/>
    <w:rsid w:val="0052420F"/>
    <w:rsid w:val="00524540"/>
    <w:rsid w:val="005254D6"/>
    <w:rsid w:val="00532C26"/>
    <w:rsid w:val="00537931"/>
    <w:rsid w:val="00554449"/>
    <w:rsid w:val="005757A0"/>
    <w:rsid w:val="00584BD0"/>
    <w:rsid w:val="0059019D"/>
    <w:rsid w:val="005954FF"/>
    <w:rsid w:val="005961D5"/>
    <w:rsid w:val="0059740D"/>
    <w:rsid w:val="005A225D"/>
    <w:rsid w:val="005B44AD"/>
    <w:rsid w:val="005C3433"/>
    <w:rsid w:val="005C4E64"/>
    <w:rsid w:val="005C5B74"/>
    <w:rsid w:val="005D2F1A"/>
    <w:rsid w:val="005E1200"/>
    <w:rsid w:val="005E287F"/>
    <w:rsid w:val="005E43F7"/>
    <w:rsid w:val="005E4E7A"/>
    <w:rsid w:val="005F1934"/>
    <w:rsid w:val="005F3F67"/>
    <w:rsid w:val="005F7954"/>
    <w:rsid w:val="00600517"/>
    <w:rsid w:val="006012B5"/>
    <w:rsid w:val="0060147A"/>
    <w:rsid w:val="00605B71"/>
    <w:rsid w:val="00612D63"/>
    <w:rsid w:val="006162C3"/>
    <w:rsid w:val="006326EE"/>
    <w:rsid w:val="006333BE"/>
    <w:rsid w:val="00637A21"/>
    <w:rsid w:val="0064100C"/>
    <w:rsid w:val="00650EC8"/>
    <w:rsid w:val="00654407"/>
    <w:rsid w:val="006623A7"/>
    <w:rsid w:val="0066708C"/>
    <w:rsid w:val="00671957"/>
    <w:rsid w:val="00673618"/>
    <w:rsid w:val="00674F22"/>
    <w:rsid w:val="006759F4"/>
    <w:rsid w:val="00684437"/>
    <w:rsid w:val="00685674"/>
    <w:rsid w:val="0069318B"/>
    <w:rsid w:val="006A0EB0"/>
    <w:rsid w:val="006A46C5"/>
    <w:rsid w:val="006A5A90"/>
    <w:rsid w:val="006B05B0"/>
    <w:rsid w:val="006B0A6F"/>
    <w:rsid w:val="006B2C4E"/>
    <w:rsid w:val="006C1365"/>
    <w:rsid w:val="006C303A"/>
    <w:rsid w:val="006C5AD7"/>
    <w:rsid w:val="006C6B2C"/>
    <w:rsid w:val="006C7B36"/>
    <w:rsid w:val="006D10F0"/>
    <w:rsid w:val="006D1DE6"/>
    <w:rsid w:val="006D7E06"/>
    <w:rsid w:val="006E4577"/>
    <w:rsid w:val="006E7FF5"/>
    <w:rsid w:val="006F0C08"/>
    <w:rsid w:val="006F2FD5"/>
    <w:rsid w:val="006F36FC"/>
    <w:rsid w:val="00711876"/>
    <w:rsid w:val="007121BF"/>
    <w:rsid w:val="00717496"/>
    <w:rsid w:val="0072140F"/>
    <w:rsid w:val="0072478B"/>
    <w:rsid w:val="007270B0"/>
    <w:rsid w:val="0072773C"/>
    <w:rsid w:val="00730ECA"/>
    <w:rsid w:val="007314CB"/>
    <w:rsid w:val="00744178"/>
    <w:rsid w:val="007552B4"/>
    <w:rsid w:val="00757B04"/>
    <w:rsid w:val="00761405"/>
    <w:rsid w:val="0076681E"/>
    <w:rsid w:val="00770352"/>
    <w:rsid w:val="00770D5B"/>
    <w:rsid w:val="00772BBA"/>
    <w:rsid w:val="007734D5"/>
    <w:rsid w:val="00787CF9"/>
    <w:rsid w:val="007934E0"/>
    <w:rsid w:val="007965D0"/>
    <w:rsid w:val="0079749E"/>
    <w:rsid w:val="007A330E"/>
    <w:rsid w:val="007A66C3"/>
    <w:rsid w:val="007A6FDF"/>
    <w:rsid w:val="007B00C8"/>
    <w:rsid w:val="007B746F"/>
    <w:rsid w:val="007D4589"/>
    <w:rsid w:val="007D4D18"/>
    <w:rsid w:val="007D7C6B"/>
    <w:rsid w:val="007E0244"/>
    <w:rsid w:val="007F021A"/>
    <w:rsid w:val="007F09E8"/>
    <w:rsid w:val="007F0C47"/>
    <w:rsid w:val="00800BD2"/>
    <w:rsid w:val="00807A03"/>
    <w:rsid w:val="00811EAE"/>
    <w:rsid w:val="008243CB"/>
    <w:rsid w:val="00833B80"/>
    <w:rsid w:val="008372A7"/>
    <w:rsid w:val="00843276"/>
    <w:rsid w:val="00865E10"/>
    <w:rsid w:val="00865E91"/>
    <w:rsid w:val="00867DDD"/>
    <w:rsid w:val="00871169"/>
    <w:rsid w:val="00873D11"/>
    <w:rsid w:val="00880B88"/>
    <w:rsid w:val="00881C03"/>
    <w:rsid w:val="008821C0"/>
    <w:rsid w:val="00886254"/>
    <w:rsid w:val="0089320D"/>
    <w:rsid w:val="008952B7"/>
    <w:rsid w:val="008A5027"/>
    <w:rsid w:val="008B0AAC"/>
    <w:rsid w:val="008B33E7"/>
    <w:rsid w:val="008B4696"/>
    <w:rsid w:val="008B4987"/>
    <w:rsid w:val="008B6040"/>
    <w:rsid w:val="008C5E97"/>
    <w:rsid w:val="008D600D"/>
    <w:rsid w:val="00900A45"/>
    <w:rsid w:val="00902D9C"/>
    <w:rsid w:val="009058A0"/>
    <w:rsid w:val="00912DC3"/>
    <w:rsid w:val="00912F30"/>
    <w:rsid w:val="009175D3"/>
    <w:rsid w:val="00922CF9"/>
    <w:rsid w:val="0092361C"/>
    <w:rsid w:val="009256FE"/>
    <w:rsid w:val="00930294"/>
    <w:rsid w:val="00937CBE"/>
    <w:rsid w:val="009418E3"/>
    <w:rsid w:val="00943BF4"/>
    <w:rsid w:val="00961094"/>
    <w:rsid w:val="00962A77"/>
    <w:rsid w:val="00963C16"/>
    <w:rsid w:val="0096686D"/>
    <w:rsid w:val="009705A5"/>
    <w:rsid w:val="00976E34"/>
    <w:rsid w:val="00980108"/>
    <w:rsid w:val="00984C91"/>
    <w:rsid w:val="0098628E"/>
    <w:rsid w:val="00987DE6"/>
    <w:rsid w:val="00991826"/>
    <w:rsid w:val="00993949"/>
    <w:rsid w:val="009946D7"/>
    <w:rsid w:val="009A022D"/>
    <w:rsid w:val="009A194B"/>
    <w:rsid w:val="009A1AB1"/>
    <w:rsid w:val="009A2EB9"/>
    <w:rsid w:val="009A4437"/>
    <w:rsid w:val="009A6B49"/>
    <w:rsid w:val="009B6BDC"/>
    <w:rsid w:val="009C0641"/>
    <w:rsid w:val="009C4A18"/>
    <w:rsid w:val="009F57A5"/>
    <w:rsid w:val="009F6F73"/>
    <w:rsid w:val="00A04239"/>
    <w:rsid w:val="00A07F55"/>
    <w:rsid w:val="00A12C32"/>
    <w:rsid w:val="00A25CE7"/>
    <w:rsid w:val="00A35159"/>
    <w:rsid w:val="00A3526A"/>
    <w:rsid w:val="00A56F6A"/>
    <w:rsid w:val="00A63A3B"/>
    <w:rsid w:val="00A777D4"/>
    <w:rsid w:val="00A77ABD"/>
    <w:rsid w:val="00A8131A"/>
    <w:rsid w:val="00A81F34"/>
    <w:rsid w:val="00A85225"/>
    <w:rsid w:val="00A9714B"/>
    <w:rsid w:val="00AA23C8"/>
    <w:rsid w:val="00AB269B"/>
    <w:rsid w:val="00AB2DCA"/>
    <w:rsid w:val="00AB3E0F"/>
    <w:rsid w:val="00AB7340"/>
    <w:rsid w:val="00AC4545"/>
    <w:rsid w:val="00AC5234"/>
    <w:rsid w:val="00AD11ED"/>
    <w:rsid w:val="00AE059E"/>
    <w:rsid w:val="00AE6DB3"/>
    <w:rsid w:val="00AF25BF"/>
    <w:rsid w:val="00AF2DDD"/>
    <w:rsid w:val="00AF52B7"/>
    <w:rsid w:val="00B03187"/>
    <w:rsid w:val="00B034E1"/>
    <w:rsid w:val="00B03801"/>
    <w:rsid w:val="00B066A0"/>
    <w:rsid w:val="00B132B2"/>
    <w:rsid w:val="00B16134"/>
    <w:rsid w:val="00B17410"/>
    <w:rsid w:val="00B32A74"/>
    <w:rsid w:val="00B36F6C"/>
    <w:rsid w:val="00B457E9"/>
    <w:rsid w:val="00B53855"/>
    <w:rsid w:val="00B569D4"/>
    <w:rsid w:val="00B638B2"/>
    <w:rsid w:val="00B677CC"/>
    <w:rsid w:val="00B710A8"/>
    <w:rsid w:val="00B729EE"/>
    <w:rsid w:val="00B74B2C"/>
    <w:rsid w:val="00B8033F"/>
    <w:rsid w:val="00B86D14"/>
    <w:rsid w:val="00B901B1"/>
    <w:rsid w:val="00B91AAF"/>
    <w:rsid w:val="00B928E2"/>
    <w:rsid w:val="00B97A05"/>
    <w:rsid w:val="00BA1DD7"/>
    <w:rsid w:val="00BA332B"/>
    <w:rsid w:val="00BA3B3D"/>
    <w:rsid w:val="00BA55C0"/>
    <w:rsid w:val="00BA6D5D"/>
    <w:rsid w:val="00BC20A5"/>
    <w:rsid w:val="00BC2B89"/>
    <w:rsid w:val="00BD0D68"/>
    <w:rsid w:val="00BD1BC7"/>
    <w:rsid w:val="00BD4195"/>
    <w:rsid w:val="00BD5B55"/>
    <w:rsid w:val="00BD637D"/>
    <w:rsid w:val="00BE18B3"/>
    <w:rsid w:val="00BE5E22"/>
    <w:rsid w:val="00BF210D"/>
    <w:rsid w:val="00BF584F"/>
    <w:rsid w:val="00C05A90"/>
    <w:rsid w:val="00C23FC8"/>
    <w:rsid w:val="00C263B8"/>
    <w:rsid w:val="00C30161"/>
    <w:rsid w:val="00C3215B"/>
    <w:rsid w:val="00C36AB5"/>
    <w:rsid w:val="00C535D3"/>
    <w:rsid w:val="00C539B2"/>
    <w:rsid w:val="00C54666"/>
    <w:rsid w:val="00C5761C"/>
    <w:rsid w:val="00C61DA4"/>
    <w:rsid w:val="00C62409"/>
    <w:rsid w:val="00C65822"/>
    <w:rsid w:val="00C66FB4"/>
    <w:rsid w:val="00C70ED4"/>
    <w:rsid w:val="00C731DE"/>
    <w:rsid w:val="00C77B53"/>
    <w:rsid w:val="00C8003F"/>
    <w:rsid w:val="00C86592"/>
    <w:rsid w:val="00C9279A"/>
    <w:rsid w:val="00CA59FD"/>
    <w:rsid w:val="00CA5C78"/>
    <w:rsid w:val="00CA5F8E"/>
    <w:rsid w:val="00CA69DB"/>
    <w:rsid w:val="00CB1AC4"/>
    <w:rsid w:val="00CB4EBB"/>
    <w:rsid w:val="00CC1D3A"/>
    <w:rsid w:val="00CC2589"/>
    <w:rsid w:val="00CC52B2"/>
    <w:rsid w:val="00CC7778"/>
    <w:rsid w:val="00CD0EB1"/>
    <w:rsid w:val="00CD4038"/>
    <w:rsid w:val="00CE062D"/>
    <w:rsid w:val="00CE3EAB"/>
    <w:rsid w:val="00CE4895"/>
    <w:rsid w:val="00CF212B"/>
    <w:rsid w:val="00CF2185"/>
    <w:rsid w:val="00CF59F7"/>
    <w:rsid w:val="00D031D0"/>
    <w:rsid w:val="00D24B56"/>
    <w:rsid w:val="00D32FC4"/>
    <w:rsid w:val="00D339A6"/>
    <w:rsid w:val="00D40E36"/>
    <w:rsid w:val="00D4676D"/>
    <w:rsid w:val="00D47AB4"/>
    <w:rsid w:val="00D554BD"/>
    <w:rsid w:val="00D56AE5"/>
    <w:rsid w:val="00D6065C"/>
    <w:rsid w:val="00D63066"/>
    <w:rsid w:val="00D66820"/>
    <w:rsid w:val="00D75759"/>
    <w:rsid w:val="00D8088D"/>
    <w:rsid w:val="00D93A3A"/>
    <w:rsid w:val="00DB1FAC"/>
    <w:rsid w:val="00DB47D4"/>
    <w:rsid w:val="00DB625C"/>
    <w:rsid w:val="00DC21BD"/>
    <w:rsid w:val="00DC335A"/>
    <w:rsid w:val="00DC7E14"/>
    <w:rsid w:val="00DD009B"/>
    <w:rsid w:val="00DD40C0"/>
    <w:rsid w:val="00DD540F"/>
    <w:rsid w:val="00DD7175"/>
    <w:rsid w:val="00DD7DC6"/>
    <w:rsid w:val="00E03965"/>
    <w:rsid w:val="00E048C6"/>
    <w:rsid w:val="00E07FA1"/>
    <w:rsid w:val="00E244D5"/>
    <w:rsid w:val="00E2478B"/>
    <w:rsid w:val="00E27653"/>
    <w:rsid w:val="00E3118C"/>
    <w:rsid w:val="00E33C27"/>
    <w:rsid w:val="00E35832"/>
    <w:rsid w:val="00E36153"/>
    <w:rsid w:val="00E44003"/>
    <w:rsid w:val="00E457B2"/>
    <w:rsid w:val="00E624B9"/>
    <w:rsid w:val="00E6474E"/>
    <w:rsid w:val="00E65C92"/>
    <w:rsid w:val="00E71091"/>
    <w:rsid w:val="00E72662"/>
    <w:rsid w:val="00E740C6"/>
    <w:rsid w:val="00E8248B"/>
    <w:rsid w:val="00E8573B"/>
    <w:rsid w:val="00E858B9"/>
    <w:rsid w:val="00E90C08"/>
    <w:rsid w:val="00E91395"/>
    <w:rsid w:val="00E956A3"/>
    <w:rsid w:val="00E9608A"/>
    <w:rsid w:val="00E96BA1"/>
    <w:rsid w:val="00EA0CBC"/>
    <w:rsid w:val="00EA5C8D"/>
    <w:rsid w:val="00EB72A6"/>
    <w:rsid w:val="00EC166E"/>
    <w:rsid w:val="00ED595D"/>
    <w:rsid w:val="00ED7F4D"/>
    <w:rsid w:val="00EF07B4"/>
    <w:rsid w:val="00EF3D00"/>
    <w:rsid w:val="00EF518D"/>
    <w:rsid w:val="00F03678"/>
    <w:rsid w:val="00F03809"/>
    <w:rsid w:val="00F03CC2"/>
    <w:rsid w:val="00F07D6C"/>
    <w:rsid w:val="00F07E1A"/>
    <w:rsid w:val="00F131CA"/>
    <w:rsid w:val="00F156C5"/>
    <w:rsid w:val="00F2428F"/>
    <w:rsid w:val="00F245AD"/>
    <w:rsid w:val="00F250DF"/>
    <w:rsid w:val="00F32CB6"/>
    <w:rsid w:val="00F32E5F"/>
    <w:rsid w:val="00F341E3"/>
    <w:rsid w:val="00F34F4C"/>
    <w:rsid w:val="00F3715B"/>
    <w:rsid w:val="00F4635A"/>
    <w:rsid w:val="00F50F79"/>
    <w:rsid w:val="00F515B6"/>
    <w:rsid w:val="00F53F91"/>
    <w:rsid w:val="00F553FA"/>
    <w:rsid w:val="00F64280"/>
    <w:rsid w:val="00F658F1"/>
    <w:rsid w:val="00F662E7"/>
    <w:rsid w:val="00F67B90"/>
    <w:rsid w:val="00F67F8A"/>
    <w:rsid w:val="00F709DA"/>
    <w:rsid w:val="00F71182"/>
    <w:rsid w:val="00F7144A"/>
    <w:rsid w:val="00F71DF1"/>
    <w:rsid w:val="00F726A3"/>
    <w:rsid w:val="00F82E8E"/>
    <w:rsid w:val="00F855A5"/>
    <w:rsid w:val="00F85727"/>
    <w:rsid w:val="00F87F1B"/>
    <w:rsid w:val="00F906CF"/>
    <w:rsid w:val="00F97E42"/>
    <w:rsid w:val="00FA0AE1"/>
    <w:rsid w:val="00FB2FAF"/>
    <w:rsid w:val="00FB3242"/>
    <w:rsid w:val="00FC0551"/>
    <w:rsid w:val="00FC1BA4"/>
    <w:rsid w:val="00FD5E08"/>
    <w:rsid w:val="00FE136B"/>
    <w:rsid w:val="00FE363E"/>
    <w:rsid w:val="00FE7C8D"/>
    <w:rsid w:val="00FF452D"/>
    <w:rsid w:val="00FF54CC"/>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chartTrackingRefBased/>
  <w15:docId w15:val="{96B0CFBB-87AE-4A37-A49C-1C6CA38F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0DF"/>
    <w:pPr>
      <w:keepNext/>
      <w:spacing w:after="120"/>
    </w:pPr>
    <w:rPr>
      <w:rFonts w:ascii="Garamond" w:eastAsia="Times New Roman" w:hAnsi="Garamond"/>
      <w:sz w:val="24"/>
    </w:rPr>
  </w:style>
  <w:style w:type="paragraph" w:styleId="Rubrik1">
    <w:name w:val="heading 1"/>
    <w:basedOn w:val="Normal"/>
    <w:next w:val="Normal"/>
    <w:qFormat/>
    <w:rsid w:val="00650EC8"/>
    <w:pPr>
      <w:tabs>
        <w:tab w:val="left" w:pos="567"/>
        <w:tab w:val="left" w:pos="3686"/>
      </w:tabs>
      <w:ind w:right="708"/>
      <w:jc w:val="right"/>
      <w:outlineLvl w:val="0"/>
    </w:pPr>
    <w:rPr>
      <w:rFonts w:ascii="Arial" w:hAnsi="Arial"/>
      <w:b/>
    </w:rPr>
  </w:style>
  <w:style w:type="paragraph" w:styleId="Rubrik2">
    <w:name w:val="heading 2"/>
    <w:basedOn w:val="Normal"/>
    <w:next w:val="Normal"/>
    <w:qFormat/>
    <w:rsid w:val="00C23FC8"/>
    <w:pPr>
      <w:spacing w:before="240" w:after="60"/>
      <w:outlineLvl w:val="1"/>
    </w:pPr>
    <w:rPr>
      <w:rFonts w:ascii="Arial" w:hAnsi="Arial" w:cs="Arial"/>
      <w:b/>
      <w:bCs/>
      <w:i/>
      <w:iCs/>
      <w:sz w:val="28"/>
      <w:szCs w:val="28"/>
    </w:rPr>
  </w:style>
  <w:style w:type="paragraph" w:styleId="Rubrik3">
    <w:name w:val="heading 3"/>
    <w:basedOn w:val="Normal"/>
    <w:next w:val="Normal"/>
    <w:link w:val="Rubrik3Char"/>
    <w:qFormat/>
    <w:rsid w:val="00E244D5"/>
    <w:pPr>
      <w:tabs>
        <w:tab w:val="left" w:pos="3969"/>
      </w:tabs>
      <w:spacing w:before="120"/>
      <w:outlineLvl w:val="2"/>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43C70"/>
    <w:pPr>
      <w:tabs>
        <w:tab w:val="center" w:pos="4536"/>
        <w:tab w:val="right" w:pos="9072"/>
      </w:tabs>
    </w:pPr>
  </w:style>
  <w:style w:type="paragraph" w:styleId="Sidfot">
    <w:name w:val="footer"/>
    <w:aliases w:val="Sidfot2"/>
    <w:basedOn w:val="Normal"/>
    <w:link w:val="SidfotChar"/>
    <w:rsid w:val="007A66C3"/>
    <w:pPr>
      <w:tabs>
        <w:tab w:val="center" w:pos="4536"/>
        <w:tab w:val="right" w:pos="9072"/>
      </w:tabs>
      <w:spacing w:after="0"/>
    </w:pPr>
    <w:rPr>
      <w:rFonts w:ascii="Times New Roman" w:hAnsi="Times New Roman"/>
      <w:sz w:val="16"/>
    </w:rPr>
  </w:style>
  <w:style w:type="character" w:customStyle="1" w:styleId="SidfotChar">
    <w:name w:val="Sidfot Char"/>
    <w:aliases w:val="Sidfot2 Char"/>
    <w:link w:val="Sidfot"/>
    <w:rsid w:val="007A66C3"/>
    <w:rPr>
      <w:sz w:val="16"/>
      <w:lang w:val="sv-SE" w:eastAsia="sv-SE" w:bidi="ar-SA"/>
    </w:rPr>
  </w:style>
  <w:style w:type="paragraph" w:styleId="Brdtext">
    <w:name w:val="Body Text"/>
    <w:basedOn w:val="Normal"/>
    <w:rsid w:val="00650EC8"/>
    <w:pPr>
      <w:ind w:right="1134"/>
    </w:pPr>
    <w:rPr>
      <w:rFonts w:ascii="Arial" w:hAnsi="Arial"/>
    </w:rPr>
  </w:style>
  <w:style w:type="paragraph" w:styleId="Brdtextmedindrag">
    <w:name w:val="Body Text Indent"/>
    <w:basedOn w:val="Normal"/>
    <w:rsid w:val="00650EC8"/>
    <w:pPr>
      <w:ind w:left="283"/>
    </w:pPr>
  </w:style>
  <w:style w:type="paragraph" w:styleId="Ballongtext">
    <w:name w:val="Balloon Text"/>
    <w:basedOn w:val="Normal"/>
    <w:autoRedefine/>
    <w:semiHidden/>
    <w:rsid w:val="0072773C"/>
    <w:rPr>
      <w:rFonts w:cs="Tahoma"/>
      <w:szCs w:val="16"/>
    </w:rPr>
  </w:style>
  <w:style w:type="table" w:styleId="Tabellrutnt">
    <w:name w:val="Table Grid"/>
    <w:basedOn w:val="Normaltabell"/>
    <w:rsid w:val="006012B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rsid w:val="00F32E5F"/>
    <w:rPr>
      <w:rFonts w:ascii="Garamond" w:hAnsi="Garamond"/>
      <w:sz w:val="24"/>
    </w:rPr>
  </w:style>
  <w:style w:type="paragraph" w:customStyle="1" w:styleId="renderubrik">
    <w:name w:val="Ärenderubrik"/>
    <w:basedOn w:val="Normal"/>
    <w:next w:val="Underrubriker"/>
    <w:autoRedefine/>
    <w:rsid w:val="001056BE"/>
    <w:pPr>
      <w:spacing w:before="240" w:after="240"/>
      <w:outlineLvl w:val="1"/>
    </w:pPr>
    <w:rPr>
      <w:rFonts w:ascii="Arial" w:hAnsi="Arial" w:cs="Arial"/>
      <w:bCs/>
      <w:iCs/>
      <w:sz w:val="32"/>
      <w:szCs w:val="28"/>
    </w:rPr>
  </w:style>
  <w:style w:type="paragraph" w:customStyle="1" w:styleId="Mallrubrik2">
    <w:name w:val="Mallrubrik2"/>
    <w:basedOn w:val="Rubrik3"/>
    <w:next w:val="Normal"/>
    <w:link w:val="Mallrubrik2Char"/>
    <w:rsid w:val="00BC20A5"/>
    <w:pPr>
      <w:spacing w:before="240" w:line="360" w:lineRule="auto"/>
    </w:pPr>
  </w:style>
  <w:style w:type="paragraph" w:customStyle="1" w:styleId="Sidhuvud1">
    <w:name w:val="Sidhuvud1"/>
    <w:basedOn w:val="Normal"/>
    <w:link w:val="Sidhuvud1CharChar"/>
    <w:rsid w:val="0079749E"/>
    <w:pPr>
      <w:tabs>
        <w:tab w:val="left" w:pos="3969"/>
      </w:tabs>
      <w:spacing w:after="0" w:line="360" w:lineRule="auto"/>
      <w:ind w:right="1151"/>
    </w:pPr>
    <w:rPr>
      <w:rFonts w:ascii="Arial Narrow" w:hAnsi="Arial Narrow" w:cs="Arial"/>
      <w:b/>
      <w:sz w:val="16"/>
    </w:rPr>
  </w:style>
  <w:style w:type="character" w:customStyle="1" w:styleId="Sidhuvud1CharChar">
    <w:name w:val="Sidhuvud1 Char Char"/>
    <w:link w:val="Sidhuvud1"/>
    <w:rsid w:val="0079749E"/>
    <w:rPr>
      <w:rFonts w:ascii="Arial Narrow" w:hAnsi="Arial Narrow" w:cs="Arial"/>
      <w:b/>
      <w:sz w:val="16"/>
      <w:lang w:val="sv-SE" w:eastAsia="sv-SE" w:bidi="ar-SA"/>
    </w:rPr>
  </w:style>
  <w:style w:type="paragraph" w:customStyle="1" w:styleId="Sidhuvudfot2">
    <w:name w:val="Sidhuvud/fot2"/>
    <w:basedOn w:val="Normal"/>
    <w:link w:val="Sidhuvudfot2CharChar"/>
    <w:rsid w:val="003F1056"/>
    <w:pPr>
      <w:spacing w:line="360" w:lineRule="auto"/>
      <w:ind w:left="720" w:hanging="720"/>
    </w:pPr>
    <w:rPr>
      <w:rFonts w:ascii="Times New Roman" w:hAnsi="Times New Roman"/>
      <w:sz w:val="16"/>
      <w:szCs w:val="16"/>
    </w:rPr>
  </w:style>
  <w:style w:type="character" w:customStyle="1" w:styleId="Sidhuvudfot2CharChar">
    <w:name w:val="Sidhuvud/fot2 Char Char"/>
    <w:link w:val="Sidhuvudfot2"/>
    <w:rsid w:val="003F1056"/>
    <w:rPr>
      <w:sz w:val="16"/>
      <w:szCs w:val="16"/>
      <w:lang w:val="sv-SE" w:eastAsia="sv-SE" w:bidi="ar-SA"/>
    </w:rPr>
  </w:style>
  <w:style w:type="paragraph" w:customStyle="1" w:styleId="Sidfot1">
    <w:name w:val="Sidfot1"/>
    <w:basedOn w:val="Sidfot"/>
    <w:next w:val="Sidfot"/>
    <w:link w:val="Sidfot1CharChar"/>
    <w:rsid w:val="00F658F1"/>
    <w:pPr>
      <w:pBdr>
        <w:top w:val="single" w:sz="4" w:space="0" w:color="auto"/>
      </w:pBdr>
      <w:tabs>
        <w:tab w:val="clear" w:pos="4536"/>
        <w:tab w:val="left" w:pos="851"/>
        <w:tab w:val="left" w:pos="2835"/>
        <w:tab w:val="left" w:pos="4820"/>
        <w:tab w:val="left" w:pos="6663"/>
      </w:tabs>
    </w:pPr>
    <w:rPr>
      <w:rFonts w:ascii="Arial Narrow" w:hAnsi="Arial Narrow"/>
      <w:b/>
      <w:bCs/>
      <w:szCs w:val="16"/>
    </w:rPr>
  </w:style>
  <w:style w:type="character" w:customStyle="1" w:styleId="Sidfot1CharChar">
    <w:name w:val="Sidfot1 Char Char"/>
    <w:link w:val="Sidfot1"/>
    <w:rsid w:val="00F658F1"/>
    <w:rPr>
      <w:rFonts w:ascii="Arial Narrow" w:hAnsi="Arial Narrow"/>
      <w:b/>
      <w:bCs/>
      <w:sz w:val="16"/>
      <w:szCs w:val="16"/>
      <w:lang w:val="sv-SE" w:eastAsia="sv-SE" w:bidi="ar-SA"/>
    </w:rPr>
  </w:style>
  <w:style w:type="paragraph" w:customStyle="1" w:styleId="BrdtextGaramond">
    <w:name w:val="Brödtext Garamond"/>
    <w:basedOn w:val="Normal"/>
    <w:rsid w:val="00F250DF"/>
  </w:style>
  <w:style w:type="paragraph" w:customStyle="1" w:styleId="Underrubriker">
    <w:name w:val="Underrubriker"/>
    <w:basedOn w:val="Normal"/>
    <w:next w:val="Normal"/>
    <w:link w:val="UnderrubrikerChar"/>
    <w:autoRedefine/>
    <w:qFormat/>
    <w:rsid w:val="00980108"/>
    <w:pPr>
      <w:spacing w:before="240"/>
      <w:outlineLvl w:val="2"/>
    </w:pPr>
    <w:rPr>
      <w:b/>
      <w:bCs/>
    </w:rPr>
  </w:style>
  <w:style w:type="character" w:customStyle="1" w:styleId="Rubrik3Char">
    <w:name w:val="Rubrik 3 Char"/>
    <w:link w:val="Rubrik3"/>
    <w:rsid w:val="00E244D5"/>
    <w:rPr>
      <w:rFonts w:ascii="Garamond" w:hAnsi="Garamond"/>
      <w:b/>
      <w:sz w:val="24"/>
      <w:lang w:val="sv-SE" w:eastAsia="sv-SE" w:bidi="ar-SA"/>
    </w:rPr>
  </w:style>
  <w:style w:type="character" w:customStyle="1" w:styleId="Mallrubrik2Char">
    <w:name w:val="Mallrubrik2 Char"/>
    <w:basedOn w:val="Rubrik3Char"/>
    <w:link w:val="Mallrubrik2"/>
    <w:rsid w:val="003904FA"/>
    <w:rPr>
      <w:rFonts w:ascii="Garamond" w:hAnsi="Garamond"/>
      <w:b/>
      <w:sz w:val="24"/>
      <w:lang w:val="sv-SE" w:eastAsia="sv-SE" w:bidi="ar-SA"/>
    </w:rPr>
  </w:style>
  <w:style w:type="character" w:customStyle="1" w:styleId="UnderrubrikerChar">
    <w:name w:val="Underrubriker Char"/>
    <w:link w:val="Underrubriker"/>
    <w:rsid w:val="00980108"/>
    <w:rPr>
      <w:rFonts w:ascii="Garamond" w:hAnsi="Garamond"/>
      <w:b/>
      <w:bCs/>
      <w:sz w:val="24"/>
      <w:lang w:val="sv-SE" w:eastAsia="sv-SE" w:bidi="ar-SA"/>
    </w:rPr>
  </w:style>
  <w:style w:type="character" w:styleId="Hyperlnk">
    <w:name w:val="Hyperlink"/>
    <w:rsid w:val="00DC335A"/>
    <w:rPr>
      <w:color w:val="0000FF"/>
      <w:u w:val="single"/>
    </w:rPr>
  </w:style>
  <w:style w:type="table" w:styleId="Tabellmedkolumn1">
    <w:name w:val="Table Columns 1"/>
    <w:basedOn w:val="Normaltabell"/>
    <w:rsid w:val="0048108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MILJFRBUNDETBLEKINGEVST">
    <w:name w:val="MILJÖFÖRBUNDET BLEKINGE VÄST"/>
    <w:basedOn w:val="Normal"/>
    <w:next w:val="Normal"/>
    <w:rsid w:val="001056BE"/>
    <w:pPr>
      <w:spacing w:before="240"/>
    </w:pPr>
    <w:rPr>
      <w:bCs/>
    </w:rPr>
  </w:style>
  <w:style w:type="paragraph" w:styleId="Normalwebb">
    <w:name w:val="Normal (Web)"/>
    <w:basedOn w:val="Normal"/>
    <w:uiPriority w:val="99"/>
    <w:unhideWhenUsed/>
    <w:rsid w:val="00C3215B"/>
    <w:pPr>
      <w:keepNext w:val="0"/>
      <w:spacing w:before="100" w:beforeAutospacing="1" w:after="100" w:afterAutospacing="1"/>
    </w:pPr>
    <w:rPr>
      <w:rFonts w:ascii="Times New Roman" w:eastAsiaTheme="minorEastAsia" w:hAnsi="Times New Roman"/>
      <w:szCs w:val="24"/>
    </w:rPr>
  </w:style>
  <w:style w:type="paragraph" w:styleId="Liststycke">
    <w:name w:val="List Paragraph"/>
    <w:basedOn w:val="Normal"/>
    <w:uiPriority w:val="34"/>
    <w:qFormat/>
    <w:rsid w:val="00361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69508">
      <w:bodyDiv w:val="1"/>
      <w:marLeft w:val="0"/>
      <w:marRight w:val="0"/>
      <w:marTop w:val="0"/>
      <w:marBottom w:val="0"/>
      <w:divBdr>
        <w:top w:val="none" w:sz="0" w:space="0" w:color="auto"/>
        <w:left w:val="none" w:sz="0" w:space="0" w:color="auto"/>
        <w:bottom w:val="none" w:sz="0" w:space="0" w:color="auto"/>
        <w:right w:val="none" w:sz="0" w:space="0" w:color="auto"/>
      </w:divBdr>
    </w:div>
    <w:div w:id="415322158">
      <w:bodyDiv w:val="1"/>
      <w:marLeft w:val="0"/>
      <w:marRight w:val="0"/>
      <w:marTop w:val="0"/>
      <w:marBottom w:val="0"/>
      <w:divBdr>
        <w:top w:val="none" w:sz="0" w:space="0" w:color="auto"/>
        <w:left w:val="none" w:sz="0" w:space="0" w:color="auto"/>
        <w:bottom w:val="none" w:sz="0" w:space="0" w:color="auto"/>
        <w:right w:val="none" w:sz="0" w:space="0" w:color="auto"/>
      </w:divBdr>
    </w:div>
    <w:div w:id="570236205">
      <w:bodyDiv w:val="1"/>
      <w:marLeft w:val="0"/>
      <w:marRight w:val="0"/>
      <w:marTop w:val="0"/>
      <w:marBottom w:val="0"/>
      <w:divBdr>
        <w:top w:val="none" w:sz="0" w:space="0" w:color="auto"/>
        <w:left w:val="none" w:sz="0" w:space="0" w:color="auto"/>
        <w:bottom w:val="none" w:sz="0" w:space="0" w:color="auto"/>
        <w:right w:val="none" w:sz="0" w:space="0" w:color="auto"/>
      </w:divBdr>
    </w:div>
    <w:div w:id="929043359">
      <w:bodyDiv w:val="1"/>
      <w:marLeft w:val="0"/>
      <w:marRight w:val="0"/>
      <w:marTop w:val="0"/>
      <w:marBottom w:val="0"/>
      <w:divBdr>
        <w:top w:val="none" w:sz="0" w:space="0" w:color="auto"/>
        <w:left w:val="none" w:sz="0" w:space="0" w:color="auto"/>
        <w:bottom w:val="none" w:sz="0" w:space="0" w:color="auto"/>
        <w:right w:val="none" w:sz="0" w:space="0" w:color="auto"/>
      </w:divBdr>
    </w:div>
    <w:div w:id="1445149550">
      <w:bodyDiv w:val="1"/>
      <w:marLeft w:val="0"/>
      <w:marRight w:val="0"/>
      <w:marTop w:val="0"/>
      <w:marBottom w:val="0"/>
      <w:divBdr>
        <w:top w:val="none" w:sz="0" w:space="0" w:color="auto"/>
        <w:left w:val="none" w:sz="0" w:space="0" w:color="auto"/>
        <w:bottom w:val="none" w:sz="0" w:space="0" w:color="auto"/>
        <w:right w:val="none" w:sz="0" w:space="0" w:color="auto"/>
      </w:divBdr>
    </w:div>
    <w:div w:id="1871723073">
      <w:bodyDiv w:val="1"/>
      <w:marLeft w:val="0"/>
      <w:marRight w:val="0"/>
      <w:marTop w:val="0"/>
      <w:marBottom w:val="0"/>
      <w:divBdr>
        <w:top w:val="none" w:sz="0" w:space="0" w:color="auto"/>
        <w:left w:val="none" w:sz="0" w:space="0" w:color="auto"/>
        <w:bottom w:val="none" w:sz="0" w:space="0" w:color="auto"/>
        <w:right w:val="none" w:sz="0" w:space="0" w:color="auto"/>
      </w:divBdr>
    </w:div>
    <w:div w:id="203353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EDP\MR\WordMall\MF%20MALLAR\Milj&#246;%20&#229;rlig%20avgift%20kommunicer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66C0F-2182-4766-AAE6-7C7C30056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Miljö årlig avgift kommunicering</Template>
  <TotalTime>1</TotalTime>
  <Pages>5</Pages>
  <Words>2075</Words>
  <Characters>9546</Characters>
  <Application>Microsoft Office Word</Application>
  <DocSecurity>0</DocSecurity>
  <Lines>79</Lines>
  <Paragraphs>23</Paragraphs>
  <ScaleCrop>false</ScaleCrop>
  <HeadingPairs>
    <vt:vector size="2" baseType="variant">
      <vt:variant>
        <vt:lpstr>Rubrik</vt:lpstr>
      </vt:variant>
      <vt:variant>
        <vt:i4>1</vt:i4>
      </vt:variant>
    </vt:vector>
  </HeadingPairs>
  <TitlesOfParts>
    <vt:vector size="1" baseType="lpstr">
      <vt:lpstr>FASTIGHETSBETECKNING:</vt:lpstr>
    </vt:vector>
  </TitlesOfParts>
  <Company>KE</Company>
  <LinksUpToDate>false</LinksUpToDate>
  <CharactersWithSpaces>11598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FASTIGHETSBETECKNING:</dc:title>
  <dc:subject/>
  <dc:creator>Ahmad Kour</dc:creator>
  <cp:keywords/>
  <dc:description/>
  <cp:lastModifiedBy>Ahmad Kour</cp:lastModifiedBy>
  <cp:revision>2</cp:revision>
  <cp:lastPrinted>2019-03-07T10:43:00Z</cp:lastPrinted>
  <dcterms:created xsi:type="dcterms:W3CDTF">2019-03-25T08:20:00Z</dcterms:created>
  <dcterms:modified xsi:type="dcterms:W3CDTF">2019-03-25T08:20:00Z</dcterms:modified>
</cp:coreProperties>
</file>